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left w:w="115" w:type="dxa"/>
          <w:right w:w="115" w:type="dxa"/>
        </w:tblCellMar>
        <w:tblLook w:val="0000" w:firstRow="0" w:lastRow="0" w:firstColumn="0" w:lastColumn="0" w:noHBand="0" w:noVBand="0"/>
      </w:tblPr>
      <w:tblGrid>
        <w:gridCol w:w="3713"/>
        <w:gridCol w:w="5647"/>
      </w:tblGrid>
      <w:tr w:rsidR="005A7050" w14:paraId="5ED6A8E1" w14:textId="77777777" w:rsidTr="009264F0">
        <w:trPr>
          <w:trHeight w:val="605"/>
          <w:jc w:val="center"/>
        </w:trPr>
        <w:tc>
          <w:tcPr>
            <w:tcW w:w="3713" w:type="dxa"/>
          </w:tcPr>
          <w:p w14:paraId="795C55C8" w14:textId="682D1433" w:rsidR="005A7050" w:rsidRDefault="005A7050" w:rsidP="004B0B04">
            <w:pPr>
              <w:jc w:val="center"/>
              <w:rPr>
                <w:b/>
                <w:bCs/>
                <w:color w:val="000000"/>
                <w:sz w:val="26"/>
                <w:szCs w:val="26"/>
              </w:rPr>
            </w:pPr>
            <w:r>
              <w:rPr>
                <w:b/>
                <w:bCs/>
                <w:color w:val="000000"/>
                <w:sz w:val="26"/>
                <w:szCs w:val="26"/>
              </w:rPr>
              <w:t>ỦY BAN NHÂN DÂN</w:t>
            </w:r>
          </w:p>
          <w:p w14:paraId="6653C7BA" w14:textId="77777777" w:rsidR="005A7050" w:rsidRDefault="00525A47" w:rsidP="004B0B04">
            <w:pPr>
              <w:ind w:left="-29"/>
              <w:jc w:val="center"/>
              <w:rPr>
                <w:b/>
                <w:bCs/>
                <w:color w:val="000000"/>
                <w:sz w:val="26"/>
                <w:szCs w:val="26"/>
              </w:rPr>
            </w:pPr>
            <w:r>
              <w:rPr>
                <w:b/>
                <w:bCs/>
                <w:color w:val="000000"/>
                <w:sz w:val="26"/>
                <w:szCs w:val="26"/>
              </w:rPr>
              <w:t>PHƯỜNG NAM HỒNG LĨNH</w:t>
            </w:r>
          </w:p>
        </w:tc>
        <w:tc>
          <w:tcPr>
            <w:tcW w:w="5647" w:type="dxa"/>
          </w:tcPr>
          <w:p w14:paraId="37220981" w14:textId="02285DE7" w:rsidR="005A7050" w:rsidRDefault="005A7050" w:rsidP="004B0B04">
            <w:pPr>
              <w:ind w:left="-57"/>
              <w:jc w:val="center"/>
              <w:rPr>
                <w:b/>
                <w:bCs/>
                <w:color w:val="000000"/>
                <w:sz w:val="26"/>
                <w:szCs w:val="26"/>
              </w:rPr>
            </w:pPr>
            <w:r>
              <w:rPr>
                <w:b/>
                <w:bCs/>
                <w:color w:val="000000"/>
                <w:sz w:val="26"/>
                <w:szCs w:val="26"/>
              </w:rPr>
              <w:t>CỘNG HOÀ XÃ HỘI CHỦ NGHĨA VIỆT NAM</w:t>
            </w:r>
          </w:p>
          <w:p w14:paraId="2FD37906" w14:textId="77777777" w:rsidR="005A7050" w:rsidRDefault="005A7050" w:rsidP="004B0B04">
            <w:pPr>
              <w:ind w:left="-57" w:firstLine="720"/>
              <w:jc w:val="center"/>
              <w:rPr>
                <w:b/>
                <w:bCs/>
                <w:color w:val="000000"/>
              </w:rPr>
            </w:pPr>
            <w:r>
              <w:rPr>
                <w:b/>
                <w:bCs/>
                <w:color w:val="000000"/>
              </w:rPr>
              <w:t>Độc lập - Tự do - Hạnh phúc</w:t>
            </w:r>
          </w:p>
        </w:tc>
      </w:tr>
      <w:tr w:rsidR="005A7050" w14:paraId="469EEBED" w14:textId="77777777" w:rsidTr="009264F0">
        <w:trPr>
          <w:jc w:val="center"/>
        </w:trPr>
        <w:tc>
          <w:tcPr>
            <w:tcW w:w="3713" w:type="dxa"/>
          </w:tcPr>
          <w:p w14:paraId="6C19A770" w14:textId="77777777" w:rsidR="005A7050" w:rsidRDefault="005A7050" w:rsidP="004B0B04">
            <w:pPr>
              <w:spacing w:before="120"/>
              <w:jc w:val="center"/>
              <w:rPr>
                <w:color w:val="000000"/>
              </w:rPr>
            </w:pPr>
            <w:r>
              <w:rPr>
                <w:noProof/>
                <w:lang w:val="en-US"/>
              </w:rPr>
              <mc:AlternateContent>
                <mc:Choice Requires="wps">
                  <w:drawing>
                    <wp:anchor distT="0" distB="0" distL="114300" distR="114300" simplePos="0" relativeHeight="251660288" behindDoc="0" locked="0" layoutInCell="1" allowOverlap="1" wp14:anchorId="28218E35" wp14:editId="060E8759">
                      <wp:simplePos x="0" y="0"/>
                      <wp:positionH relativeFrom="column">
                        <wp:posOffset>433070</wp:posOffset>
                      </wp:positionH>
                      <wp:positionV relativeFrom="paragraph">
                        <wp:posOffset>4239</wp:posOffset>
                      </wp:positionV>
                      <wp:extent cx="116332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1DF0DC" id="_x0000_t32" coordsize="21600,21600" o:spt="32" o:oned="t" path="m,l21600,21600e" filled="f">
                      <v:path arrowok="t" fillok="f" o:connecttype="none"/>
                      <o:lock v:ext="edit" shapetype="t"/>
                    </v:shapetype>
                    <v:shape id="Straight Arrow Connector 3" o:spid="_x0000_s1026" type="#_x0000_t32" style="position:absolute;margin-left:34.1pt;margin-top:.35pt;width:9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"/>
                  </w:pict>
                </mc:Fallback>
              </mc:AlternateContent>
            </w:r>
            <w:r>
              <w:rPr>
                <w:color w:val="000000"/>
              </w:rPr>
              <w:t>Số:          /KH-UBND</w:t>
            </w:r>
          </w:p>
        </w:tc>
        <w:tc>
          <w:tcPr>
            <w:tcW w:w="5647" w:type="dxa"/>
          </w:tcPr>
          <w:p w14:paraId="2F395C83" w14:textId="6E09AEBA" w:rsidR="005A7050" w:rsidRDefault="005A7050" w:rsidP="004B0B04">
            <w:pPr>
              <w:pBdr>
                <w:top w:val="nil"/>
                <w:left w:val="nil"/>
                <w:bottom w:val="nil"/>
                <w:right w:val="nil"/>
                <w:between w:val="nil"/>
              </w:pBdr>
              <w:spacing w:before="120" w:line="276" w:lineRule="auto"/>
              <w:ind w:left="-57"/>
              <w:jc w:val="center"/>
              <w:rPr>
                <w:i/>
                <w:iCs/>
                <w:color w:val="000000"/>
              </w:rPr>
            </w:pPr>
            <w:r>
              <w:rPr>
                <w:noProof/>
                <w:lang w:val="en-US"/>
              </w:rPr>
              <mc:AlternateContent>
                <mc:Choice Requires="wps">
                  <w:drawing>
                    <wp:anchor distT="0" distB="0" distL="114300" distR="114300" simplePos="0" relativeHeight="251661312" behindDoc="0" locked="0" layoutInCell="1" allowOverlap="1" wp14:anchorId="40FA5262" wp14:editId="4003CC10">
                      <wp:simplePos x="0" y="0"/>
                      <wp:positionH relativeFrom="column">
                        <wp:posOffset>904669</wp:posOffset>
                      </wp:positionH>
                      <wp:positionV relativeFrom="paragraph">
                        <wp:posOffset>26670</wp:posOffset>
                      </wp:positionV>
                      <wp:extent cx="201803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0"/>
                              </a:xfrm>
                              <a:prstGeom prst="straightConnector1">
                                <a:avLst/>
                              </a:prstGeom>
                              <a:noFill/>
                              <a:ln w="9525">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CC9FED" id="Straight Arrow Connector 2" o:spid="_x0000_s1026" type="#_x0000_t32" style="position:absolute;margin-left:71.25pt;margin-top:2.1pt;width:15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">
                      <v:stroke startarrowwidth="narrow" startarrowlength="short" endarrowwidth="narrow" endarrowlength="short" joinstyle="miter"/>
                    </v:shape>
                  </w:pict>
                </mc:Fallback>
              </mc:AlternateContent>
            </w:r>
            <w:r w:rsidR="002D0813">
              <w:rPr>
                <w:i/>
                <w:iCs/>
                <w:color w:val="000000"/>
              </w:rPr>
              <w:t xml:space="preserve">    </w:t>
            </w:r>
            <w:r w:rsidR="00866440">
              <w:rPr>
                <w:i/>
                <w:iCs/>
                <w:color w:val="000000"/>
              </w:rPr>
              <w:t>Nam Hồng Lĩnh</w:t>
            </w:r>
            <w:r>
              <w:rPr>
                <w:i/>
                <w:iCs/>
                <w:color w:val="000000"/>
              </w:rPr>
              <w:t>, ngày       tháng 6</w:t>
            </w:r>
            <w:r>
              <w:rPr>
                <w:i/>
                <w:iCs/>
                <w:color w:val="000000"/>
                <w:lang w:val="en-US"/>
              </w:rPr>
              <w:t xml:space="preserve"> </w:t>
            </w:r>
            <w:r>
              <w:rPr>
                <w:i/>
                <w:iCs/>
                <w:color w:val="000000"/>
              </w:rPr>
              <w:t>năm 2026</w:t>
            </w:r>
          </w:p>
        </w:tc>
      </w:tr>
    </w:tbl>
    <w:p w14:paraId="59CDB0DF" w14:textId="77777777" w:rsidR="005A7050" w:rsidRDefault="005A7050" w:rsidP="004B0B04">
      <w:pPr>
        <w:ind w:firstLine="720"/>
        <w:jc w:val="center"/>
        <w:rPr>
          <w:b/>
          <w:bCs/>
          <w:color w:val="000000"/>
        </w:rPr>
      </w:pPr>
    </w:p>
    <w:p w14:paraId="430749AE" w14:textId="77777777" w:rsidR="005A7050" w:rsidRDefault="005A7050" w:rsidP="004B0B04">
      <w:pPr>
        <w:ind w:firstLine="720"/>
        <w:jc w:val="center"/>
        <w:rPr>
          <w:b/>
          <w:bCs/>
          <w:color w:val="000000"/>
        </w:rPr>
      </w:pPr>
      <w:r>
        <w:rPr>
          <w:b/>
          <w:bCs/>
          <w:color w:val="000000"/>
        </w:rPr>
        <w:t>KẾ HOẠCH</w:t>
      </w:r>
    </w:p>
    <w:p w14:paraId="09A27CEB" w14:textId="557DF034" w:rsidR="005A7050" w:rsidRDefault="005A7050" w:rsidP="004B0B04">
      <w:pPr>
        <w:ind w:firstLine="720"/>
        <w:jc w:val="center"/>
        <w:rPr>
          <w:b/>
          <w:bCs/>
          <w:color w:val="000000"/>
        </w:rPr>
      </w:pPr>
      <w:r>
        <w:rPr>
          <w:b/>
          <w:bCs/>
          <w:color w:val="000000"/>
        </w:rPr>
        <w:t xml:space="preserve">Tổ chức </w:t>
      </w:r>
      <w:r w:rsidRPr="00EE3CBB">
        <w:rPr>
          <w:b/>
          <w:bCs/>
          <w:color w:val="000000"/>
        </w:rPr>
        <w:t xml:space="preserve">Lễ mít tinh trực tuyến </w:t>
      </w:r>
      <w:r>
        <w:rPr>
          <w:b/>
          <w:bCs/>
          <w:color w:val="000000"/>
        </w:rPr>
        <w:t xml:space="preserve">và </w:t>
      </w:r>
      <w:r w:rsidR="00775605">
        <w:rPr>
          <w:b/>
          <w:bCs/>
          <w:color w:val="000000"/>
        </w:rPr>
        <w:t xml:space="preserve">phong trào </w:t>
      </w:r>
      <w:r>
        <w:rPr>
          <w:b/>
          <w:bCs/>
          <w:color w:val="000000"/>
        </w:rPr>
        <w:t>chạy bộ</w:t>
      </w:r>
      <w:r w:rsidRPr="00EE3CBB">
        <w:rPr>
          <w:b/>
          <w:bCs/>
          <w:color w:val="000000"/>
        </w:rPr>
        <w:t xml:space="preserve"> hưởng ứng </w:t>
      </w:r>
    </w:p>
    <w:p w14:paraId="399EFBA5" w14:textId="77777777" w:rsidR="005A7050" w:rsidRDefault="005A7050" w:rsidP="004B0B04">
      <w:pPr>
        <w:ind w:firstLine="720"/>
        <w:jc w:val="center"/>
        <w:rPr>
          <w:b/>
          <w:bCs/>
          <w:color w:val="000000"/>
        </w:rPr>
      </w:pPr>
      <w:r w:rsidRPr="00EE3CBB">
        <w:rPr>
          <w:b/>
          <w:bCs/>
          <w:color w:val="000000"/>
        </w:rPr>
        <w:t xml:space="preserve">Tháng hành động phòng, chống ma </w:t>
      </w:r>
      <w:r>
        <w:rPr>
          <w:b/>
          <w:bCs/>
          <w:color w:val="000000"/>
        </w:rPr>
        <w:t>túy năm 2026</w:t>
      </w:r>
    </w:p>
    <w:p w14:paraId="2328AC3B" w14:textId="77777777" w:rsidR="005A7050" w:rsidRDefault="005A7050" w:rsidP="004B0B04">
      <w:pPr>
        <w:ind w:firstLine="720"/>
        <w:jc w:val="center"/>
        <w:rPr>
          <w:b/>
          <w:bCs/>
          <w:color w:val="000000"/>
        </w:rPr>
      </w:pPr>
      <w:r>
        <w:rPr>
          <w:noProof/>
          <w:lang w:val="en-US"/>
        </w:rPr>
        <mc:AlternateContent>
          <mc:Choice Requires="wps">
            <w:drawing>
              <wp:anchor distT="0" distB="0" distL="114300" distR="114300" simplePos="0" relativeHeight="251659264" behindDoc="0" locked="0" layoutInCell="1" allowOverlap="1" wp14:anchorId="0C383FD6" wp14:editId="64F5B8ED">
                <wp:simplePos x="0" y="0"/>
                <wp:positionH relativeFrom="column">
                  <wp:posOffset>1811655</wp:posOffset>
                </wp:positionH>
                <wp:positionV relativeFrom="paragraph">
                  <wp:posOffset>34925</wp:posOffset>
                </wp:positionV>
                <wp:extent cx="2513330" cy="0"/>
                <wp:effectExtent l="5715" t="11430"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3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0663D1" id="Straight Arrow Connector 1" o:spid="_x0000_s1026" type="#_x0000_t32" style="position:absolute;margin-left:142.65pt;margin-top:2.75pt;width:19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"/>
            </w:pict>
          </mc:Fallback>
        </mc:AlternateContent>
      </w:r>
    </w:p>
    <w:p w14:paraId="31CD7E37" w14:textId="77777777" w:rsidR="00AF06AA" w:rsidRPr="00E6122C" w:rsidRDefault="00AF06AA" w:rsidP="00AF06AA">
      <w:pPr>
        <w:widowControl w:val="0"/>
        <w:pBdr>
          <w:top w:val="nil"/>
          <w:left w:val="nil"/>
          <w:bottom w:val="nil"/>
          <w:right w:val="nil"/>
          <w:between w:val="nil"/>
        </w:pBdr>
        <w:spacing w:before="60" w:after="60"/>
        <w:ind w:firstLine="720"/>
        <w:jc w:val="both"/>
        <w:rPr>
          <w:color w:val="000000"/>
        </w:rPr>
      </w:pPr>
      <w:r w:rsidRPr="00E6122C">
        <w:rPr>
          <w:color w:val="000000"/>
        </w:rPr>
        <w:t xml:space="preserve">Thực hiện Kế hoạch số 408/KH-UBND ngày 22/6/2026 của UBND tỉnh về tổ chức các hoạt động hưởng ứng Tháng hành động phòng, chống ma túy năm 2026, Ủy ban nhân dân phường ban hành Kế hoạch tổ chức Lễ mít tinh và tổ chức </w:t>
      </w:r>
      <w:r>
        <w:rPr>
          <w:color w:val="000000"/>
        </w:rPr>
        <w:t>phong trào</w:t>
      </w:r>
      <w:r w:rsidRPr="00E6122C">
        <w:rPr>
          <w:color w:val="000000"/>
        </w:rPr>
        <w:t xml:space="preserve"> chạy bộ hưởng ứng Tháng hành động phòng, chống ma túy năm 2026, cụ thể như sau: </w:t>
      </w:r>
    </w:p>
    <w:p w14:paraId="1B10A2D1" w14:textId="77777777" w:rsidR="005A7050" w:rsidRPr="004D7481" w:rsidRDefault="005A7050" w:rsidP="006B45B1">
      <w:pPr>
        <w:shd w:val="clear" w:color="auto" w:fill="FFFFFF"/>
        <w:ind w:firstLine="720"/>
        <w:jc w:val="both"/>
        <w:rPr>
          <w:b/>
          <w:bCs/>
        </w:rPr>
      </w:pPr>
      <w:r w:rsidRPr="004D7481">
        <w:rPr>
          <w:b/>
          <w:bCs/>
        </w:rPr>
        <w:t>I. MỤC ĐÍCH, YÊU CẦU</w:t>
      </w:r>
    </w:p>
    <w:p w14:paraId="6842FC79" w14:textId="77777777" w:rsidR="005A7050" w:rsidRPr="004D7481" w:rsidRDefault="005A7050" w:rsidP="006B45B1">
      <w:pPr>
        <w:shd w:val="clear" w:color="auto" w:fill="FFFFFF"/>
        <w:ind w:firstLine="720"/>
        <w:jc w:val="both"/>
        <w:rPr>
          <w:b/>
          <w:bCs/>
        </w:rPr>
      </w:pPr>
      <w:r w:rsidRPr="004D7481">
        <w:rPr>
          <w:b/>
          <w:bCs/>
        </w:rPr>
        <w:t>1. Mục đích</w:t>
      </w:r>
    </w:p>
    <w:p w14:paraId="6CDC91E9" w14:textId="77777777" w:rsidR="00892018" w:rsidRDefault="005A7050" w:rsidP="006B45B1">
      <w:pPr>
        <w:shd w:val="clear" w:color="auto" w:fill="FFFFFF"/>
        <w:ind w:firstLine="720"/>
        <w:jc w:val="both"/>
      </w:pPr>
      <w:r w:rsidRPr="004D7481">
        <w:t>- Tổ chức triển khai</w:t>
      </w:r>
      <w:r w:rsidRPr="004D7481">
        <w:rPr>
          <w:lang w:val="vi-VN"/>
        </w:rPr>
        <w:t xml:space="preserve"> thực hiện</w:t>
      </w:r>
      <w:r w:rsidRPr="004D7481">
        <w:t xml:space="preserve"> nghiêm túc, hiệu quả các hoạt động hưởng ứng Tháng hành động phòng, chống ma túy năm 2026 theo chỉ đạo của Thủ tướng Chính phủ và Bộ Công an nhằm lan tỏa sâu rộng phong trào “</w:t>
      </w:r>
      <w:r w:rsidRPr="004D7481">
        <w:rPr>
          <w:i/>
        </w:rPr>
        <w:t>Chung một quyết tâm xây dựng xã, phường, đặc khu không ma túy</w:t>
      </w:r>
      <w:r w:rsidRPr="004D7481">
        <w:t>”</w:t>
      </w:r>
      <w:r w:rsidRPr="004D7481">
        <w:rPr>
          <w:i/>
        </w:rPr>
        <w:t>,</w:t>
      </w:r>
      <w:r w:rsidRPr="004D7481">
        <w:t xml:space="preserve"> góp phần nâng cao nhận thức, trách nhiệm và hành động của cả hệ thống chính trị, các cấp, các ngành và toàn dân trên địa bàn thành phố trong phòng, chống ma túy</w:t>
      </w:r>
      <w:r>
        <w:t>; tạo khí thế hành động mạnh mẽ,</w:t>
      </w:r>
      <w:r w:rsidRPr="004D7481">
        <w:t xml:space="preserve"> khơi dậy tinh thần trách nhiệm, ý chí quyết tâm của tuổi trẻ, cán bộ, chiến sĩ và Nhân dân trong xây dựng môi trường sống an toàn, lành mạnh, văn minh, không ma túy, từng bước hiện thực hóa mục tiêu xây dựng cộng đồng an toàn, phát triển bền vững và không ma túy trên địa bàn</w:t>
      </w:r>
      <w:r>
        <w:t xml:space="preserve"> </w:t>
      </w:r>
      <w:r w:rsidR="00892018">
        <w:t>phường Nam Hồng Lĩnh</w:t>
      </w:r>
    </w:p>
    <w:p w14:paraId="64D67D52" w14:textId="77777777" w:rsidR="005A7050" w:rsidRPr="004D7481" w:rsidRDefault="005A7050" w:rsidP="006B45B1">
      <w:pPr>
        <w:shd w:val="clear" w:color="auto" w:fill="FFFFFF"/>
        <w:ind w:firstLine="720"/>
        <w:jc w:val="both"/>
      </w:pPr>
      <w:r w:rsidRPr="004D7481">
        <w:t xml:space="preserve">- </w:t>
      </w:r>
      <w:r w:rsidRPr="004D7481">
        <w:rPr>
          <w:spacing w:val="-2"/>
        </w:rPr>
        <w:t xml:space="preserve">Đổi mới nội dung, phương thức tuyên truyền theo hướng hiện đại, trực quan, sinh động, ứng dụng mạnh mẽ công nghệ số, trí tuệ nhân tạo, mạng xã hội và các nền tảng truyền thông số nhằm nâng cao hiệu quả tiếp cận, nhất là thanh thiếu niên, học sinh, sinh viên; phát huy hiệu quả vai trò của các cơ quan báo chí, truyền thông trong tuyên truyền </w:t>
      </w:r>
      <w:r>
        <w:rPr>
          <w:spacing w:val="-2"/>
        </w:rPr>
        <w:t xml:space="preserve">về tác hại của ma túy, kỹ năng phòng ngừa và chấp hành pháp luật về </w:t>
      </w:r>
      <w:r w:rsidRPr="004D7481">
        <w:rPr>
          <w:spacing w:val="-2"/>
        </w:rPr>
        <w:t>phòng, chống ma túy</w:t>
      </w:r>
      <w:r w:rsidRPr="004D7481">
        <w:t>.</w:t>
      </w:r>
    </w:p>
    <w:p w14:paraId="13929F5D" w14:textId="77777777" w:rsidR="005A7050" w:rsidRPr="004D7481" w:rsidRDefault="005A7050" w:rsidP="006B45B1">
      <w:pPr>
        <w:shd w:val="clear" w:color="auto" w:fill="FFFFFF"/>
        <w:ind w:firstLine="720"/>
        <w:jc w:val="both"/>
        <w:rPr>
          <w:b/>
          <w:bCs/>
        </w:rPr>
      </w:pPr>
      <w:r w:rsidRPr="004D7481">
        <w:rPr>
          <w:b/>
          <w:bCs/>
        </w:rPr>
        <w:t>2. Yêu cầu</w:t>
      </w:r>
    </w:p>
    <w:p w14:paraId="7AF86DD3" w14:textId="77777777" w:rsidR="005A7050" w:rsidRPr="004D7481" w:rsidRDefault="005A7050" w:rsidP="006B45B1">
      <w:pPr>
        <w:shd w:val="clear" w:color="auto" w:fill="FFFFFF"/>
        <w:ind w:firstLine="720"/>
        <w:jc w:val="both"/>
      </w:pPr>
      <w:r w:rsidRPr="004D7481">
        <w:t xml:space="preserve">- Các hoạt động hưởng ứng Tháng hành động phòng, chống ma túy năm 2026 phải được triển khai quyết liệt, đồng bộ, thống nhất, hiệu quả từ </w:t>
      </w:r>
      <w:r w:rsidR="009A46FC">
        <w:rPr>
          <w:lang w:val="en-US"/>
        </w:rPr>
        <w:t>tỉnh</w:t>
      </w:r>
      <w:r w:rsidR="009A46FC">
        <w:t xml:space="preserve"> đến phường</w:t>
      </w:r>
      <w:r w:rsidRPr="004D7481">
        <w:t xml:space="preserve">; bám sát chỉ đạo của Trung ương, UBND </w:t>
      </w:r>
      <w:r w:rsidR="009A46FC">
        <w:t>tỉnh, Công an tỉnh</w:t>
      </w:r>
      <w:r w:rsidRPr="004D7481">
        <w:t>; bảo đảm sự phối hợp đồng bộ, chặt chẽ giữa các sở, ban, ngành, đoàn thể, địa phương và các tổ chức chính trị - xã hội</w:t>
      </w:r>
      <w:r>
        <w:t>, đoàn thể</w:t>
      </w:r>
      <w:r w:rsidRPr="004D7481">
        <w:t>.</w:t>
      </w:r>
    </w:p>
    <w:p w14:paraId="279A3CF4" w14:textId="77777777" w:rsidR="005A7050" w:rsidRPr="004D7481" w:rsidRDefault="005A7050" w:rsidP="006B45B1">
      <w:pPr>
        <w:shd w:val="clear" w:color="auto" w:fill="FFFFFF"/>
        <w:ind w:firstLine="720"/>
        <w:jc w:val="both"/>
      </w:pPr>
      <w:r w:rsidRPr="004D7481">
        <w:t>- Các chương trình, hoạt động hưởng ứng phải được tổ chức trang trọng, thiết thực, hiệu quả, an toàn, tiết kiệm; có tính đổi mới, hiện đại, tạo dấu ấn truyền thông mạnh mẽ và sức lan toả rộng trong xã hội; bảo đảm yêu cầu chuyên môn, khách quan; thu hút đông đảo cán bộ, đoàn viên, thanh niên, học sinh, sinh viên và các tầng lớp Nhân dân tham gia hưởng ứng.</w:t>
      </w:r>
    </w:p>
    <w:p w14:paraId="56F58D29" w14:textId="18E43CF1" w:rsidR="00CE7729" w:rsidRDefault="005A7050" w:rsidP="00C5013C">
      <w:pPr>
        <w:shd w:val="clear" w:color="auto" w:fill="FFFFFF"/>
        <w:ind w:firstLine="720"/>
        <w:jc w:val="both"/>
      </w:pPr>
      <w:r w:rsidRPr="004D7481">
        <w:t xml:space="preserve">- Các hoạt động phải hướng mạnh về cơ sở, lấy người dân làm trung tâm; tăng cường tính tương tác cộng đồng, tính giáo dục, tính trải nghiệm thực tiễn và </w:t>
      </w:r>
      <w:r w:rsidRPr="004D7481">
        <w:lastRenderedPageBreak/>
        <w:t>tính hành động xã hội. Đẩy mạnh ứng dụng nền tảng số, truyền hình trực tiếp, livestream đa nền tảng, truyền thông mạng xã hội nhằm mở rộng phạm vi tiếp cận và nâng cao hiệu quả tuyên truyền.</w:t>
      </w:r>
    </w:p>
    <w:p w14:paraId="41D6FB46" w14:textId="77777777" w:rsidR="001D71AA" w:rsidRDefault="001D71AA" w:rsidP="001D71AA">
      <w:pPr>
        <w:shd w:val="clear" w:color="auto" w:fill="FFFFFF"/>
        <w:ind w:firstLine="720"/>
        <w:jc w:val="both"/>
      </w:pPr>
      <w:r w:rsidRPr="001D71AA">
        <w:rPr>
          <w:b/>
        </w:rPr>
        <w:t>II. THỜI GIAN, ĐỊA ĐIỂM, NỘI DUNG CÁC HOẠT ĐỘNG</w:t>
      </w:r>
      <w:r>
        <w:t xml:space="preserve"> </w:t>
      </w:r>
    </w:p>
    <w:p w14:paraId="7EEF5A59" w14:textId="77777777" w:rsidR="001D71AA" w:rsidRPr="001D71AA" w:rsidRDefault="001D71AA" w:rsidP="001D71AA">
      <w:pPr>
        <w:shd w:val="clear" w:color="auto" w:fill="FFFFFF"/>
        <w:ind w:firstLine="720"/>
        <w:jc w:val="both"/>
        <w:rPr>
          <w:b/>
        </w:rPr>
      </w:pPr>
      <w:r w:rsidRPr="001D71AA">
        <w:rPr>
          <w:b/>
        </w:rPr>
        <w:t xml:space="preserve">1. Tham gia Lễ mít tinh trực tuyến toàn quốc </w:t>
      </w:r>
    </w:p>
    <w:p w14:paraId="783C84B9" w14:textId="77777777" w:rsidR="001D71AA" w:rsidRPr="001D71AA" w:rsidRDefault="001D71AA" w:rsidP="001D71AA">
      <w:pPr>
        <w:shd w:val="clear" w:color="auto" w:fill="FFFFFF"/>
        <w:ind w:firstLine="720"/>
        <w:jc w:val="both"/>
        <w:rPr>
          <w:b/>
        </w:rPr>
      </w:pPr>
      <w:r w:rsidRPr="001D71AA">
        <w:rPr>
          <w:b/>
        </w:rPr>
        <w:t xml:space="preserve">1.1. Thời gian, địa điểm </w:t>
      </w:r>
    </w:p>
    <w:p w14:paraId="2FDF4F14" w14:textId="77777777" w:rsidR="001D71AA" w:rsidRDefault="001D71AA" w:rsidP="001D71AA">
      <w:pPr>
        <w:shd w:val="clear" w:color="auto" w:fill="FFFFFF"/>
        <w:ind w:firstLine="720"/>
        <w:jc w:val="both"/>
      </w:pPr>
      <w:r>
        <w:t xml:space="preserve">- Thời gian: Bắt đầu từ 05h30 đến 06h30, ngày 27/6/2026 (Thứ Bảy). </w:t>
      </w:r>
    </w:p>
    <w:p w14:paraId="3E9CCBB4" w14:textId="3C290661" w:rsidR="001D71AA" w:rsidRDefault="001D71AA" w:rsidP="001D71AA">
      <w:pPr>
        <w:shd w:val="clear" w:color="auto" w:fill="FFFFFF"/>
        <w:ind w:firstLine="720"/>
        <w:jc w:val="both"/>
      </w:pPr>
      <w:r>
        <w:t xml:space="preserve">- Địa </w:t>
      </w:r>
      <w:r w:rsidR="005E28C4">
        <w:t>điểm: Hội trường Cơ quan UBND</w:t>
      </w:r>
      <w:r>
        <w:t xml:space="preserve"> phường Nam Hồng Lĩnh. </w:t>
      </w:r>
    </w:p>
    <w:p w14:paraId="4F59940B" w14:textId="77777777" w:rsidR="001D71AA" w:rsidRDefault="001D71AA" w:rsidP="001D71AA">
      <w:pPr>
        <w:shd w:val="clear" w:color="auto" w:fill="FFFFFF"/>
        <w:ind w:firstLine="720"/>
        <w:jc w:val="both"/>
        <w:rPr>
          <w:b/>
        </w:rPr>
      </w:pPr>
      <w:r w:rsidRPr="001D71AA">
        <w:rPr>
          <w:b/>
        </w:rPr>
        <w:t>1.2. Nội dung chương trình</w:t>
      </w:r>
    </w:p>
    <w:p w14:paraId="37207E37" w14:textId="4126E5DA" w:rsidR="001D71AA" w:rsidRDefault="001D71AA" w:rsidP="001D71AA">
      <w:pPr>
        <w:shd w:val="clear" w:color="auto" w:fill="FFFFFF"/>
        <w:ind w:firstLine="720"/>
        <w:jc w:val="both"/>
      </w:pPr>
      <w:r>
        <w:t xml:space="preserve">- 05h30 - 06h00: Các đoàn đại biểu và vận động viên ổn định tổ chức. </w:t>
      </w:r>
    </w:p>
    <w:p w14:paraId="77AAF506" w14:textId="77777777" w:rsidR="0023496F" w:rsidRDefault="001D71AA" w:rsidP="001D71AA">
      <w:pPr>
        <w:shd w:val="clear" w:color="auto" w:fill="FFFFFF"/>
        <w:ind w:firstLine="720"/>
        <w:jc w:val="both"/>
      </w:pPr>
      <w:r>
        <w:t xml:space="preserve">- 06h00 - 06h30: </w:t>
      </w:r>
    </w:p>
    <w:p w14:paraId="4910D1B4" w14:textId="0C4CC194" w:rsidR="001D71AA" w:rsidRDefault="001D71AA" w:rsidP="001D71AA">
      <w:pPr>
        <w:shd w:val="clear" w:color="auto" w:fill="FFFFFF"/>
        <w:ind w:firstLine="720"/>
        <w:jc w:val="both"/>
      </w:pPr>
      <w:r>
        <w:t xml:space="preserve">+ Nghi lễ Chào cờ. </w:t>
      </w:r>
    </w:p>
    <w:p w14:paraId="7EE721CA" w14:textId="77777777" w:rsidR="001D71AA" w:rsidRDefault="001D71AA" w:rsidP="001D71AA">
      <w:pPr>
        <w:shd w:val="clear" w:color="auto" w:fill="FFFFFF"/>
        <w:ind w:firstLine="720"/>
        <w:jc w:val="both"/>
      </w:pPr>
      <w:r>
        <w:t>+ Tuyên bố lý do, giới thiệu đại biểu.</w:t>
      </w:r>
    </w:p>
    <w:p w14:paraId="72880262" w14:textId="2744A98F" w:rsidR="001D71AA" w:rsidRDefault="001D71AA" w:rsidP="001D71AA">
      <w:pPr>
        <w:shd w:val="clear" w:color="auto" w:fill="FFFFFF"/>
        <w:ind w:firstLine="720"/>
        <w:jc w:val="both"/>
      </w:pPr>
      <w:r>
        <w:t xml:space="preserve">+ Phát biểu khai mạc Lễ mít tinh của lãnh đạo Bộ Công an; </w:t>
      </w:r>
    </w:p>
    <w:p w14:paraId="273DC48A" w14:textId="77777777" w:rsidR="001D71AA" w:rsidRDefault="001D71AA" w:rsidP="001D71AA">
      <w:pPr>
        <w:shd w:val="clear" w:color="auto" w:fill="FFFFFF"/>
        <w:ind w:firstLine="720"/>
        <w:jc w:val="both"/>
      </w:pPr>
      <w:r>
        <w:t xml:space="preserve">+ Phát biểu hưởng ứng của đại diện thế hệ trẻ Thủ đô; </w:t>
      </w:r>
    </w:p>
    <w:p w14:paraId="662AE734" w14:textId="77777777" w:rsidR="001D71AA" w:rsidRDefault="001D71AA" w:rsidP="001D71AA">
      <w:pPr>
        <w:shd w:val="clear" w:color="auto" w:fill="FFFFFF"/>
        <w:ind w:firstLine="720"/>
        <w:jc w:val="both"/>
      </w:pPr>
      <w:r>
        <w:t xml:space="preserve">+ Phát biểu chỉ đạo, phát động phong trào “Chung một quyết tâm xây dựng xã, phường, đặc khu không ma túy” của lãnh đạo Đảng, Nhà nước; </w:t>
      </w:r>
    </w:p>
    <w:p w14:paraId="5B8B7F33" w14:textId="77777777" w:rsidR="001D71AA" w:rsidRDefault="001D71AA" w:rsidP="001D71AA">
      <w:pPr>
        <w:shd w:val="clear" w:color="auto" w:fill="FFFFFF"/>
        <w:ind w:firstLine="720"/>
        <w:jc w:val="both"/>
      </w:pPr>
      <w:r>
        <w:t xml:space="preserve">+ Nghi thức phát động hưởng ứng toàn quốc “Chung một quyết tâm xây dựng xã, phường, đặc khu không ma túy”. Điểm cầu chính tại Hà Nội cùng các điểm cầu tại tỉnh Hà Tĩnh và xã, phường trên địa bàn tỉnh. Sau nghi thức phát động, đồng thanh hưởng ứng thông điệp “Chung một quyết tâm xây dựng xã, phường, đặc khu không ma túy”; </w:t>
      </w:r>
    </w:p>
    <w:p w14:paraId="3FA1334A" w14:textId="77777777" w:rsidR="001D71AA" w:rsidRDefault="001D71AA" w:rsidP="001D71AA">
      <w:pPr>
        <w:shd w:val="clear" w:color="auto" w:fill="FFFFFF"/>
        <w:ind w:firstLine="720"/>
        <w:jc w:val="both"/>
      </w:pPr>
      <w:r>
        <w:t xml:space="preserve">+ Nghi thức tưởng niệm các nạn nhân tử vong do ma túy, cán bộ hy sinh trong đấu tranh phòng, chống ma túy và những gia đình chịu hậu quả do ma túy gây ra nhằm lan tỏa thông điệp nhân văn, cảnh tỉnh đối với toàn xã hội về hiểm họa ma túy. Điểm cầu chính tại Hà Nội cùng tất cả các điểm cầu cùng thực hiện nghi thức tưởng niệm; </w:t>
      </w:r>
    </w:p>
    <w:p w14:paraId="3F65EC34" w14:textId="77777777" w:rsidR="001D71AA" w:rsidRDefault="001D71AA" w:rsidP="001D71AA">
      <w:pPr>
        <w:shd w:val="clear" w:color="auto" w:fill="FFFFFF"/>
        <w:ind w:firstLine="720"/>
        <w:jc w:val="both"/>
      </w:pPr>
      <w:r>
        <w:t xml:space="preserve">- 06h30: Kết thúc Lễ mít tinh và tham gia giải chạy hưởng ứng. </w:t>
      </w:r>
    </w:p>
    <w:p w14:paraId="6CDADBB7" w14:textId="77777777" w:rsidR="001D71AA" w:rsidRDefault="001D71AA" w:rsidP="001D71AA">
      <w:pPr>
        <w:shd w:val="clear" w:color="auto" w:fill="FFFFFF"/>
        <w:ind w:firstLine="720"/>
        <w:jc w:val="both"/>
        <w:rPr>
          <w:b/>
        </w:rPr>
      </w:pPr>
      <w:r w:rsidRPr="001D71AA">
        <w:rPr>
          <w:b/>
        </w:rPr>
        <w:t>1.3. Thành phần</w:t>
      </w:r>
    </w:p>
    <w:p w14:paraId="481C41A6" w14:textId="7486D219" w:rsidR="001D71AA" w:rsidRDefault="001D71AA" w:rsidP="001D71AA">
      <w:pPr>
        <w:shd w:val="clear" w:color="auto" w:fill="FFFFFF"/>
        <w:ind w:firstLine="720"/>
        <w:jc w:val="both"/>
      </w:pPr>
      <w:r>
        <w:t xml:space="preserve">- Đại diện: Thường trực Đảng ủy, HĐND, lãnh đạo UBND; </w:t>
      </w:r>
    </w:p>
    <w:p w14:paraId="51081909" w14:textId="77777777" w:rsidR="001D71AA" w:rsidRDefault="001D71AA" w:rsidP="001D71AA">
      <w:pPr>
        <w:shd w:val="clear" w:color="auto" w:fill="FFFFFF"/>
        <w:ind w:firstLine="720"/>
        <w:jc w:val="both"/>
      </w:pPr>
      <w:r>
        <w:t xml:space="preserve">- Đại diện lãnh đạo: Ban Xây dựng Đảng, Ủy ban Kiểm tra, Văn phòng Đảng ủy; MTTQ và các đoàn thể cấp phường; các Ban HĐND; các phòng chuyên môn, đơn vị thuộc UBND cấp phường; Trung tâm Chính trị phường; </w:t>
      </w:r>
    </w:p>
    <w:p w14:paraId="66FE3344" w14:textId="77777777" w:rsidR="00FA2E48" w:rsidRDefault="001D71AA" w:rsidP="001D71AA">
      <w:pPr>
        <w:shd w:val="clear" w:color="auto" w:fill="FFFFFF"/>
        <w:ind w:firstLine="720"/>
        <w:jc w:val="both"/>
      </w:pPr>
      <w:r>
        <w:t xml:space="preserve">- Đại diện Hội Cựu Công an nhân dân; đại diện chức sắc tôn giáo, người có uy tín trong cộng đồng; </w:t>
      </w:r>
    </w:p>
    <w:p w14:paraId="2D519E6C" w14:textId="77777777" w:rsidR="00FA2E48" w:rsidRDefault="001D71AA" w:rsidP="001D71AA">
      <w:pPr>
        <w:shd w:val="clear" w:color="auto" w:fill="FFFFFF"/>
        <w:ind w:firstLine="720"/>
        <w:jc w:val="both"/>
      </w:pPr>
      <w:r>
        <w:t xml:space="preserve">- Cán bộ, chiến sĩ lực lượng vũ trang, lực lượng tham gia bảo vệ an ninh, trật tự cơ sở; dân quân tự vệ trên địa bàn; </w:t>
      </w:r>
    </w:p>
    <w:p w14:paraId="4451CFA8" w14:textId="0BD4CD68" w:rsidR="00FA2E48" w:rsidRDefault="001D71AA" w:rsidP="001D71AA">
      <w:pPr>
        <w:shd w:val="clear" w:color="auto" w:fill="FFFFFF"/>
        <w:ind w:firstLine="720"/>
        <w:jc w:val="both"/>
      </w:pPr>
      <w:r>
        <w:t xml:space="preserve">- Cán bộ, công chức, viên chức; học sinh, sinh viên; đoàn viên, hội viên các tổ chức chính trị - xã hội; thành viên các câu lạc bộ thể thao và các tầng lớp Nhân dân trên địa bàn xã, phường bảo đảm điều kiện sức khỏe và tự nguyện </w:t>
      </w:r>
      <w:r w:rsidR="00E27022">
        <w:t xml:space="preserve">tham gia </w:t>
      </w:r>
      <w:r>
        <w:t xml:space="preserve">chạy; </w:t>
      </w:r>
    </w:p>
    <w:p w14:paraId="41F1AB30" w14:textId="77777777" w:rsidR="00FA2E48" w:rsidRDefault="001D71AA" w:rsidP="001D71AA">
      <w:pPr>
        <w:shd w:val="clear" w:color="auto" w:fill="FFFFFF"/>
        <w:ind w:firstLine="720"/>
        <w:jc w:val="both"/>
      </w:pPr>
      <w:r>
        <w:t xml:space="preserve">- Người thuộc diện quản lý về ma túy trên địa bàn; </w:t>
      </w:r>
    </w:p>
    <w:p w14:paraId="2EFDC706" w14:textId="77777777" w:rsidR="00FA2E48" w:rsidRDefault="001D71AA" w:rsidP="001D71AA">
      <w:pPr>
        <w:shd w:val="clear" w:color="auto" w:fill="FFFFFF"/>
        <w:ind w:firstLine="720"/>
        <w:jc w:val="both"/>
      </w:pPr>
      <w:r>
        <w:t>- Thanh thiếu niên có nguy cơ vi phạm pháp luật trên địa bàn.</w:t>
      </w:r>
    </w:p>
    <w:p w14:paraId="5C33D50B" w14:textId="344D4480" w:rsidR="00FA2E48" w:rsidRPr="00FA2E48" w:rsidRDefault="001D71AA" w:rsidP="001D71AA">
      <w:pPr>
        <w:shd w:val="clear" w:color="auto" w:fill="FFFFFF"/>
        <w:ind w:firstLine="720"/>
        <w:jc w:val="both"/>
        <w:rPr>
          <w:b/>
        </w:rPr>
      </w:pPr>
      <w:r w:rsidRPr="00FA2E48">
        <w:rPr>
          <w:b/>
        </w:rPr>
        <w:t xml:space="preserve"> 2. </w:t>
      </w:r>
      <w:r w:rsidR="0023496F">
        <w:rPr>
          <w:b/>
        </w:rPr>
        <w:t>C</w:t>
      </w:r>
      <w:r w:rsidRPr="00FA2E48">
        <w:rPr>
          <w:b/>
        </w:rPr>
        <w:t xml:space="preserve">hạy </w:t>
      </w:r>
      <w:r w:rsidR="0023496F">
        <w:rPr>
          <w:b/>
        </w:rPr>
        <w:t xml:space="preserve">phong trào </w:t>
      </w:r>
      <w:r w:rsidRPr="00FA2E48">
        <w:rPr>
          <w:b/>
        </w:rPr>
        <w:t xml:space="preserve">“Chung một quyết tâm xây dựng xã, phường, đặc khu không ma túy” </w:t>
      </w:r>
    </w:p>
    <w:p w14:paraId="164E0500" w14:textId="3D14590B" w:rsidR="00FA2E48" w:rsidRDefault="001D71AA" w:rsidP="001D71AA">
      <w:pPr>
        <w:shd w:val="clear" w:color="auto" w:fill="FFFFFF"/>
        <w:ind w:firstLine="720"/>
        <w:jc w:val="both"/>
      </w:pPr>
      <w:r w:rsidRPr="0023496F">
        <w:rPr>
          <w:b/>
          <w:bCs/>
        </w:rPr>
        <w:lastRenderedPageBreak/>
        <w:t>2.1.</w:t>
      </w:r>
      <w:r w:rsidRPr="00FA2E48">
        <w:rPr>
          <w:b/>
        </w:rPr>
        <w:t xml:space="preserve"> Thời gian, thành phần tham gia chạy</w:t>
      </w:r>
      <w:r w:rsidR="00F44074">
        <w:rPr>
          <w:b/>
        </w:rPr>
        <w:t xml:space="preserve"> phong trào</w:t>
      </w:r>
    </w:p>
    <w:p w14:paraId="7E864081" w14:textId="73371113" w:rsidR="00FA2E48" w:rsidRDefault="001D71AA" w:rsidP="001D71AA">
      <w:pPr>
        <w:shd w:val="clear" w:color="auto" w:fill="FFFFFF"/>
        <w:ind w:firstLine="720"/>
        <w:jc w:val="both"/>
      </w:pPr>
      <w:r>
        <w:t xml:space="preserve">- Thời gian: từ 06h30 đến 07h30 ngày 27/6/2026 (Thứ Bảy) </w:t>
      </w:r>
    </w:p>
    <w:p w14:paraId="4B0940C4" w14:textId="1A07C917" w:rsidR="00FA2E48" w:rsidRDefault="001D71AA" w:rsidP="001D71AA">
      <w:pPr>
        <w:shd w:val="clear" w:color="auto" w:fill="FFFFFF"/>
        <w:ind w:firstLine="720"/>
        <w:jc w:val="both"/>
      </w:pPr>
      <w:r>
        <w:t xml:space="preserve">- Thành phần: Toàn bộ đại biểu; cán bộ, chiến sĩ; cán bộ, công chức, viên chức; học sinh, sinh viên; đoàn viên, hội viên các tổ chức chính trị - xã hội; thành viên các câu lạc bộ thể thao, các tầng lớp Nhân dân và các lực lượng khác tham dự Lễ mít tinh tại điểm cầu phường tham gia chạy </w:t>
      </w:r>
      <w:r w:rsidR="0023496F">
        <w:t>phong trào</w:t>
      </w:r>
      <w:r>
        <w:t>.</w:t>
      </w:r>
    </w:p>
    <w:p w14:paraId="72D4BA81" w14:textId="0EB2B481" w:rsidR="00FA2E48" w:rsidRDefault="00FA2E48" w:rsidP="001D71AA">
      <w:pPr>
        <w:shd w:val="clear" w:color="auto" w:fill="FFFFFF"/>
        <w:ind w:firstLine="720"/>
        <w:jc w:val="both"/>
        <w:rPr>
          <w:b/>
        </w:rPr>
      </w:pPr>
      <w:r>
        <w:t xml:space="preserve"> </w:t>
      </w:r>
      <w:r w:rsidRPr="00FA2E48">
        <w:rPr>
          <w:b/>
        </w:rPr>
        <w:t xml:space="preserve">2.2. Cự ly, cung đường </w:t>
      </w:r>
    </w:p>
    <w:p w14:paraId="78C38044" w14:textId="6DF650DF" w:rsidR="005D7F70" w:rsidRPr="00FA2E48" w:rsidRDefault="005D7F70" w:rsidP="005D7F70">
      <w:pPr>
        <w:shd w:val="clear" w:color="auto" w:fill="FFFFFF"/>
        <w:ind w:firstLine="720"/>
        <w:jc w:val="both"/>
        <w:rPr>
          <w:b/>
        </w:rPr>
      </w:pPr>
      <w:r w:rsidRPr="006A79E8">
        <w:t>- UBND phường Nam Hồng Lĩnh  =&gt; đường Nguyễn Đổng Chi =&gt; rẽ phải vào đường Nguyễn Thiếp =&gt;</w:t>
      </w:r>
      <w:r w:rsidR="0023496F">
        <w:t xml:space="preserve"> </w:t>
      </w:r>
      <w:r w:rsidRPr="006A79E8">
        <w:t>rẽ phải vào đường 02/9  =&gt; về lại UBND phường Nam Hồng Lĩnh</w:t>
      </w:r>
    </w:p>
    <w:p w14:paraId="14FAA0C5" w14:textId="77777777" w:rsidR="0023496F" w:rsidRDefault="005D7F70" w:rsidP="001D71AA">
      <w:pPr>
        <w:shd w:val="clear" w:color="auto" w:fill="FFFFFF"/>
        <w:ind w:firstLine="720"/>
        <w:jc w:val="both"/>
      </w:pPr>
      <w:r>
        <w:t xml:space="preserve"> </w:t>
      </w:r>
      <w:r w:rsidRPr="005D7F70">
        <w:rPr>
          <w:b/>
        </w:rPr>
        <w:t>2.3</w:t>
      </w:r>
      <w:r w:rsidR="001D71AA" w:rsidRPr="005D7F70">
        <w:rPr>
          <w:b/>
        </w:rPr>
        <w:t>. Trang phục</w:t>
      </w:r>
      <w:r w:rsidR="001D71AA">
        <w:t xml:space="preserve"> </w:t>
      </w:r>
    </w:p>
    <w:p w14:paraId="5C4FF029" w14:textId="2296F9D2" w:rsidR="005D7F70" w:rsidRDefault="001D71AA" w:rsidP="0023496F">
      <w:pPr>
        <w:shd w:val="clear" w:color="auto" w:fill="FFFFFF"/>
        <w:ind w:firstLine="720"/>
        <w:jc w:val="both"/>
      </w:pPr>
      <w:r>
        <w:t>- Đại biểu lãnh đạo phường, lãnh đạo cơ quan, ban, ngành: trang phục quần dài, áo cờ đỏ sao vàng hoặc áo thể thao, giày thể thao.</w:t>
      </w:r>
    </w:p>
    <w:p w14:paraId="4A65C4A1" w14:textId="4019CB85" w:rsidR="005D7F70" w:rsidRDefault="001D71AA" w:rsidP="0023496F">
      <w:pPr>
        <w:shd w:val="clear" w:color="auto" w:fill="FFFFFF"/>
        <w:ind w:firstLine="720"/>
        <w:jc w:val="both"/>
      </w:pPr>
      <w:r>
        <w:t xml:space="preserve">- Lực lượng Công an, Quân sự và các lực lượng khác được cấp phát trang phục: trang phục quần dài ngành (lực lượng), áo cờ đỏ sao vàng hoặc áo thể thao, giày thể thao. </w:t>
      </w:r>
    </w:p>
    <w:p w14:paraId="18080EA8" w14:textId="77777777" w:rsidR="005D7F70" w:rsidRDefault="001D71AA" w:rsidP="0023496F">
      <w:pPr>
        <w:shd w:val="clear" w:color="auto" w:fill="FFFFFF"/>
        <w:ind w:firstLine="720"/>
        <w:jc w:val="both"/>
      </w:pPr>
      <w:r>
        <w:t xml:space="preserve">- Đoàn viên thanh niên, học sinh, cán bộ, công chức, viên chức, lực lượng khác và quần chúng Nhân dân được các cơ quan, ngành điều động: trang phục quần dài, áo cờ đỏ sao vàng hoặc áo thể thao, giày thể thao. </w:t>
      </w:r>
    </w:p>
    <w:p w14:paraId="7E6D5F89" w14:textId="77777777" w:rsidR="005D7F70" w:rsidRDefault="001D71AA" w:rsidP="0023496F">
      <w:pPr>
        <w:shd w:val="clear" w:color="auto" w:fill="FFFFFF"/>
        <w:ind w:firstLine="720"/>
        <w:jc w:val="both"/>
      </w:pPr>
      <w:r>
        <w:t xml:space="preserve">- Lực lượng khác tham gia: trang phục lịch sự; ưu tiên sử dụng áo phông cờ đỏ sao vàng hoặc áo phông màu đỏ. </w:t>
      </w:r>
    </w:p>
    <w:p w14:paraId="28F1998F" w14:textId="77777777" w:rsidR="005D7F70" w:rsidRDefault="001D71AA" w:rsidP="001D71AA">
      <w:pPr>
        <w:shd w:val="clear" w:color="auto" w:fill="FFFFFF"/>
        <w:ind w:firstLine="720"/>
        <w:jc w:val="both"/>
      </w:pPr>
      <w:r w:rsidRPr="005D7F70">
        <w:rPr>
          <w:b/>
        </w:rPr>
        <w:t>3. Chỉ tiêu, quy mô, thành phần tham gia</w:t>
      </w:r>
      <w:r>
        <w:t xml:space="preserve"> </w:t>
      </w:r>
    </w:p>
    <w:p w14:paraId="1365B9CF" w14:textId="36BF90B9" w:rsidR="005D7F70" w:rsidRDefault="001D71AA" w:rsidP="001D71AA">
      <w:pPr>
        <w:shd w:val="clear" w:color="auto" w:fill="FFFFFF"/>
        <w:ind w:firstLine="720"/>
        <w:jc w:val="both"/>
      </w:pPr>
      <w:r>
        <w:t xml:space="preserve">Huy động khoảng </w:t>
      </w:r>
      <w:r w:rsidR="0023496F">
        <w:t>400</w:t>
      </w:r>
      <w:r>
        <w:t xml:space="preserve"> đại biểu, cán bộ, công chức, viên chức, lực lượng vũ trang, đoàn viên, hội viên, học sinh và Nhân dân tham gia Lễ mít tinh trực tuyến và các hoạt động hưởng ứng </w:t>
      </w:r>
      <w:r w:rsidRPr="00BF1F4D">
        <w:rPr>
          <w:i/>
        </w:rPr>
        <w:t>(có Phụ lục phân công lực lượng kèm theo).</w:t>
      </w:r>
      <w:r>
        <w:t xml:space="preserve"> </w:t>
      </w:r>
    </w:p>
    <w:p w14:paraId="0FDAE96F" w14:textId="77777777" w:rsidR="005D7F70" w:rsidRDefault="001D71AA" w:rsidP="001D71AA">
      <w:pPr>
        <w:shd w:val="clear" w:color="auto" w:fill="FFFFFF"/>
        <w:ind w:firstLine="720"/>
        <w:jc w:val="both"/>
      </w:pPr>
      <w:r w:rsidRPr="005D7F70">
        <w:rPr>
          <w:b/>
        </w:rPr>
        <w:t>4. Công tác tuyên truyền</w:t>
      </w:r>
      <w:r>
        <w:t xml:space="preserve"> </w:t>
      </w:r>
    </w:p>
    <w:p w14:paraId="7916CE00" w14:textId="2AD69C7B" w:rsidR="005D7F70" w:rsidRDefault="001D71AA" w:rsidP="001D71AA">
      <w:pPr>
        <w:shd w:val="clear" w:color="auto" w:fill="FFFFFF"/>
        <w:ind w:firstLine="720"/>
        <w:jc w:val="both"/>
      </w:pPr>
      <w:r>
        <w:t xml:space="preserve">- Tuyên truyền trên các phương tiện thông tin đại chúng, mạng xã hội, xây dựng phóng sự, đưa các tin, bài về Lễ mít tinh, </w:t>
      </w:r>
      <w:r w:rsidR="0023496F">
        <w:t>chạy phong trào</w:t>
      </w:r>
      <w:r>
        <w:t xml:space="preserve"> và tuyên truyền về Tháng hành động phòng, chống ma túy năm 2026 trên các phương tiện truyền thông và trên các nền tảng mạng xã hội để thu hút đông đảo tầng lớp Nhân dân tham gia hưởng ứng.</w:t>
      </w:r>
    </w:p>
    <w:p w14:paraId="61B31EC6" w14:textId="50A8C879" w:rsidR="005D7F70" w:rsidRDefault="005D7F70" w:rsidP="00F44074">
      <w:pPr>
        <w:shd w:val="clear" w:color="auto" w:fill="FFFFFF"/>
        <w:ind w:firstLine="720"/>
        <w:jc w:val="both"/>
      </w:pPr>
      <w:r>
        <w:t>-</w:t>
      </w:r>
      <w:r w:rsidR="001D71AA">
        <w:t xml:space="preserve"> Treo băng rôn, k</w:t>
      </w:r>
      <w:r>
        <w:t>hẩu hiệu trên các trục đường Nguyễn Đổng Chi</w:t>
      </w:r>
      <w:r w:rsidR="001D71AA">
        <w:t xml:space="preserve">, </w:t>
      </w:r>
      <w:r w:rsidR="00BF1F4D">
        <w:t>Nguyễn Xuân Li</w:t>
      </w:r>
      <w:r>
        <w:t xml:space="preserve">nh </w:t>
      </w:r>
      <w:r w:rsidR="001D71AA">
        <w:t>(hoàn thành trước ngày 2</w:t>
      </w:r>
      <w:r w:rsidR="0023496F">
        <w:t>4</w:t>
      </w:r>
      <w:r w:rsidR="001D71AA">
        <w:t xml:space="preserve">/6/2026). </w:t>
      </w:r>
    </w:p>
    <w:p w14:paraId="072F4293" w14:textId="77777777" w:rsidR="005D7F70" w:rsidRDefault="001D71AA" w:rsidP="001D71AA">
      <w:pPr>
        <w:shd w:val="clear" w:color="auto" w:fill="FFFFFF"/>
        <w:ind w:firstLine="720"/>
        <w:jc w:val="both"/>
      </w:pPr>
      <w:r>
        <w:t xml:space="preserve">- Các cơ quan, đơn vị khuyến khích việc treo khẩu hiệu tuyên truyền tại trụ sở đơn vị mình. </w:t>
      </w:r>
    </w:p>
    <w:p w14:paraId="0D696E42" w14:textId="77777777" w:rsidR="005D7F70" w:rsidRDefault="001D71AA" w:rsidP="001D71AA">
      <w:pPr>
        <w:shd w:val="clear" w:color="auto" w:fill="FFFFFF"/>
        <w:ind w:firstLine="720"/>
        <w:jc w:val="both"/>
      </w:pPr>
      <w:r>
        <w:t>- Khẩu hiệu tuyên truyền:</w:t>
      </w:r>
    </w:p>
    <w:p w14:paraId="17A556CD" w14:textId="6E1FEC7C" w:rsidR="005D7F70" w:rsidRPr="0023496F" w:rsidRDefault="001D71AA" w:rsidP="001D71AA">
      <w:pPr>
        <w:shd w:val="clear" w:color="auto" w:fill="FFFFFF"/>
        <w:ind w:firstLine="720"/>
        <w:jc w:val="both"/>
        <w:rPr>
          <w:i/>
          <w:iCs/>
        </w:rPr>
      </w:pPr>
      <w:r>
        <w:t xml:space="preserve">+ </w:t>
      </w:r>
      <w:r w:rsidRPr="0023496F">
        <w:rPr>
          <w:i/>
          <w:iCs/>
        </w:rPr>
        <w:t>Chung mộ</w:t>
      </w:r>
      <w:r w:rsidR="005D7F70" w:rsidRPr="0023496F">
        <w:rPr>
          <w:i/>
          <w:iCs/>
        </w:rPr>
        <w:t xml:space="preserve">t quyết tâm xây dựng phường Nam </w:t>
      </w:r>
      <w:r w:rsidRPr="0023496F">
        <w:rPr>
          <w:i/>
          <w:iCs/>
        </w:rPr>
        <w:t xml:space="preserve">Hồng Lĩnh không ma túy. </w:t>
      </w:r>
      <w:r w:rsidR="005D7F70" w:rsidRPr="0023496F">
        <w:rPr>
          <w:i/>
          <w:iCs/>
        </w:rPr>
        <w:tab/>
      </w:r>
      <w:r w:rsidRPr="0023496F">
        <w:rPr>
          <w:i/>
          <w:iCs/>
        </w:rPr>
        <w:t xml:space="preserve">+ Chung một quyết tâm - Vì cộng đồng không ma túy. </w:t>
      </w:r>
    </w:p>
    <w:p w14:paraId="77B6C51E" w14:textId="77777777" w:rsidR="005D7F70" w:rsidRPr="0023496F" w:rsidRDefault="001D71AA" w:rsidP="001D71AA">
      <w:pPr>
        <w:shd w:val="clear" w:color="auto" w:fill="FFFFFF"/>
        <w:ind w:firstLine="720"/>
        <w:jc w:val="both"/>
        <w:rPr>
          <w:i/>
          <w:iCs/>
        </w:rPr>
      </w:pPr>
      <w:r w:rsidRPr="0023496F">
        <w:rPr>
          <w:i/>
          <w:iCs/>
        </w:rPr>
        <w:t xml:space="preserve">+ Vì tương lai tươi đẹp, hãy tích cực tham gia phòng, chống ma túy. </w:t>
      </w:r>
    </w:p>
    <w:p w14:paraId="3F6FB674" w14:textId="77777777" w:rsidR="005D7F70" w:rsidRPr="005D7F70" w:rsidRDefault="001D71AA" w:rsidP="001D71AA">
      <w:pPr>
        <w:shd w:val="clear" w:color="auto" w:fill="FFFFFF"/>
        <w:ind w:firstLine="720"/>
        <w:jc w:val="both"/>
        <w:rPr>
          <w:b/>
        </w:rPr>
      </w:pPr>
      <w:r w:rsidRPr="005D7F70">
        <w:rPr>
          <w:b/>
        </w:rPr>
        <w:t xml:space="preserve">III. THÀNH LẬP BAN TỔ CHỨC </w:t>
      </w:r>
    </w:p>
    <w:p w14:paraId="41C251C0" w14:textId="77777777" w:rsidR="005D7F70" w:rsidRDefault="001D71AA" w:rsidP="001D71AA">
      <w:pPr>
        <w:shd w:val="clear" w:color="auto" w:fill="FFFFFF"/>
        <w:ind w:firstLine="720"/>
        <w:jc w:val="both"/>
      </w:pPr>
      <w:r>
        <w:t>- Đại diện lãnh đạo Ủy ban nhân dân phường: Trưởng Ban;</w:t>
      </w:r>
    </w:p>
    <w:p w14:paraId="56D6C001" w14:textId="59C044BC" w:rsidR="005D7F70" w:rsidRDefault="001D71AA" w:rsidP="001D71AA">
      <w:pPr>
        <w:shd w:val="clear" w:color="auto" w:fill="FFFFFF"/>
        <w:ind w:firstLine="720"/>
        <w:jc w:val="both"/>
      </w:pPr>
      <w:r>
        <w:t xml:space="preserve">- Trưởng Công an phường: Phó Trưởng ban thường trực; </w:t>
      </w:r>
    </w:p>
    <w:p w14:paraId="443FDDC2" w14:textId="77777777" w:rsidR="005D7F70" w:rsidRDefault="001D71AA" w:rsidP="001D71AA">
      <w:pPr>
        <w:shd w:val="clear" w:color="auto" w:fill="FFFFFF"/>
        <w:ind w:firstLine="720"/>
        <w:jc w:val="both"/>
      </w:pPr>
      <w:r>
        <w:t>- Chánh Văn phòng HĐND và UBND: Phó Trưởng Ban thường trực;</w:t>
      </w:r>
    </w:p>
    <w:p w14:paraId="2D2D75CB" w14:textId="10277571" w:rsidR="005D7F70" w:rsidRDefault="001D71AA" w:rsidP="001D71AA">
      <w:pPr>
        <w:shd w:val="clear" w:color="auto" w:fill="FFFFFF"/>
        <w:ind w:firstLine="720"/>
        <w:jc w:val="both"/>
      </w:pPr>
      <w:r>
        <w:t>- Phó Giám đốc phụ trách Trung tâm dịch vụ tổng hợp: Thành viên;</w:t>
      </w:r>
    </w:p>
    <w:p w14:paraId="03FE02B3" w14:textId="77777777" w:rsidR="005D7F70" w:rsidRDefault="001D71AA" w:rsidP="001D71AA">
      <w:pPr>
        <w:shd w:val="clear" w:color="auto" w:fill="FFFFFF"/>
        <w:ind w:firstLine="720"/>
        <w:jc w:val="both"/>
      </w:pPr>
      <w:r>
        <w:lastRenderedPageBreak/>
        <w:t xml:space="preserve"> - Đại diện lãnh đạo Ban Chỉ huy Quân sự phường, các phòng thuộc UBND phường, Trạm y tế phường: thành viên. </w:t>
      </w:r>
    </w:p>
    <w:p w14:paraId="17C4EBEA" w14:textId="77777777" w:rsidR="005D7F70" w:rsidRPr="005D7F70" w:rsidRDefault="001D71AA" w:rsidP="001D71AA">
      <w:pPr>
        <w:shd w:val="clear" w:color="auto" w:fill="FFFFFF"/>
        <w:ind w:firstLine="720"/>
        <w:jc w:val="both"/>
        <w:rPr>
          <w:b/>
        </w:rPr>
      </w:pPr>
      <w:r w:rsidRPr="005D7F70">
        <w:rPr>
          <w:b/>
        </w:rPr>
        <w:t xml:space="preserve">IV. KINH PHÍ THỰC HIỆN </w:t>
      </w:r>
    </w:p>
    <w:p w14:paraId="5A415B5D" w14:textId="77777777" w:rsidR="005D7F70" w:rsidRDefault="001D71AA" w:rsidP="001D71AA">
      <w:pPr>
        <w:shd w:val="clear" w:color="auto" w:fill="FFFFFF"/>
        <w:ind w:firstLine="720"/>
        <w:jc w:val="both"/>
      </w:pPr>
      <w:r>
        <w:t xml:space="preserve">Kinh phí thực hiện Kế hoạch được bố trí từ ngân sách nhà nước theo phân cấp và các nguồn kinh phí hợp pháp khác theo quy định. </w:t>
      </w:r>
    </w:p>
    <w:p w14:paraId="524E60A3" w14:textId="77777777" w:rsidR="005D7F70" w:rsidRDefault="001D71AA" w:rsidP="001D71AA">
      <w:pPr>
        <w:shd w:val="clear" w:color="auto" w:fill="FFFFFF"/>
        <w:ind w:firstLine="720"/>
        <w:jc w:val="both"/>
      </w:pPr>
      <w:r>
        <w:t xml:space="preserve">Khuyến khích huy động nguồn xã hội hóa, tài trợ, hỗ trợ hợp pháp của các tổ chức, doanh nghiệp, cá nhân để phục vụ các hoạt động hưởng ứng Tháng hành động phòng, chống ma túy năm 2026; việc tiếp nhận, quản lý, sử dụng và thanh quyết toán kinh phí phải bảo đảm đúng quy định của pháp luật, công khai, minh bạch, tiết kiệm, hiệu quả. </w:t>
      </w:r>
    </w:p>
    <w:p w14:paraId="7414827C" w14:textId="77777777" w:rsidR="005D7F70" w:rsidRDefault="001D71AA" w:rsidP="001D71AA">
      <w:pPr>
        <w:shd w:val="clear" w:color="auto" w:fill="FFFFFF"/>
        <w:ind w:firstLine="720"/>
        <w:jc w:val="both"/>
      </w:pPr>
      <w:r w:rsidRPr="005D7F70">
        <w:rPr>
          <w:b/>
        </w:rPr>
        <w:t>V. TỔ CHỨC THỰC HIỆN</w:t>
      </w:r>
      <w:r>
        <w:t xml:space="preserve"> </w:t>
      </w:r>
    </w:p>
    <w:p w14:paraId="1DD8DEDD" w14:textId="77777777" w:rsidR="007A2EC2" w:rsidRDefault="001D71AA" w:rsidP="007A2EC2">
      <w:pPr>
        <w:shd w:val="clear" w:color="auto" w:fill="FFFFFF"/>
        <w:ind w:firstLine="720"/>
        <w:jc w:val="both"/>
      </w:pPr>
      <w:r w:rsidRPr="005D7F70">
        <w:rPr>
          <w:b/>
        </w:rPr>
        <w:t>1. Văn phòng HĐND và UBND phường</w:t>
      </w:r>
      <w:r>
        <w:t>:</w:t>
      </w:r>
    </w:p>
    <w:p w14:paraId="6C27F92F" w14:textId="40A53B18" w:rsidR="005D7F70" w:rsidRDefault="001D71AA" w:rsidP="007A2EC2">
      <w:pPr>
        <w:shd w:val="clear" w:color="auto" w:fill="FFFFFF"/>
        <w:ind w:firstLine="720"/>
        <w:jc w:val="both"/>
      </w:pPr>
      <w:r>
        <w:t>- Là cơ quan đầu mối, phối hợp với Công an phường và các đơn vị liên quan tham mưu UBND phường triển khai thực hiện Kế hoạch bảo đảm chất lượng, hiệu quả, đúng tiến độ.</w:t>
      </w:r>
    </w:p>
    <w:p w14:paraId="67D78A22" w14:textId="23EA8147" w:rsidR="005D7F70" w:rsidRDefault="001D71AA" w:rsidP="007A2EC2">
      <w:pPr>
        <w:shd w:val="clear" w:color="auto" w:fill="FFFFFF"/>
        <w:ind w:firstLine="720"/>
        <w:jc w:val="both"/>
      </w:pPr>
      <w:r>
        <w:t>- Tham mưu công tác tổ chức, đón tiếp đại biểu; chuẩn bị các điều kiện phục vụ Lễ mít tinh và các hoạt động hưởng ứng trên địa bàn.</w:t>
      </w:r>
    </w:p>
    <w:p w14:paraId="2696AA6E" w14:textId="766E5516" w:rsidR="005D7F70" w:rsidRDefault="001D71AA" w:rsidP="007A2EC2">
      <w:pPr>
        <w:shd w:val="clear" w:color="auto" w:fill="FFFFFF"/>
        <w:ind w:firstLine="720"/>
        <w:jc w:val="both"/>
      </w:pPr>
      <w:r>
        <w:t>- Phối hợp với Phòng Kinh tế, Hạ tầng và Đô thị tham mưu bố trí kinh phí tổ chức các hoạt động theo quy định, bảo đảm tiết kiệm, hiệu quả.</w:t>
      </w:r>
    </w:p>
    <w:p w14:paraId="2A7DB1F1" w14:textId="77777777" w:rsidR="005D7F70" w:rsidRDefault="001D71AA" w:rsidP="001D71AA">
      <w:pPr>
        <w:shd w:val="clear" w:color="auto" w:fill="FFFFFF"/>
        <w:ind w:firstLine="720"/>
        <w:jc w:val="both"/>
      </w:pPr>
      <w:r w:rsidRPr="005D7F70">
        <w:rPr>
          <w:b/>
        </w:rPr>
        <w:t xml:space="preserve"> 2. Công an phường</w:t>
      </w:r>
      <w:r>
        <w:t xml:space="preserve">: </w:t>
      </w:r>
    </w:p>
    <w:p w14:paraId="3C1081A8" w14:textId="77777777" w:rsidR="005D7F70" w:rsidRDefault="001D71AA" w:rsidP="001D71AA">
      <w:pPr>
        <w:shd w:val="clear" w:color="auto" w:fill="FFFFFF"/>
        <w:ind w:firstLine="720"/>
        <w:jc w:val="both"/>
      </w:pPr>
      <w:r>
        <w:t xml:space="preserve">- Là cơ quan tham mưu, chủ trì phối hợp với các cơ quan, đơn vị liên quan tổ chức triển khai các hoạt động hưởng ứng Tháng hành động phòng, chống ma túy năm 2026 trên địa bàn phường. </w:t>
      </w:r>
    </w:p>
    <w:p w14:paraId="36E8FA79" w14:textId="77777777" w:rsidR="005D7F70" w:rsidRDefault="001D71AA" w:rsidP="001D71AA">
      <w:pPr>
        <w:shd w:val="clear" w:color="auto" w:fill="FFFFFF"/>
        <w:ind w:firstLine="720"/>
        <w:jc w:val="both"/>
      </w:pPr>
      <w:r>
        <w:t>- Chủ trì tham mưu UBND phường xây dựng chương trình, nội dung, kịch bản tổ chức các hoạt động hưởng ứng; đẩy mạnh công tác tuyên truyền, vận động Nhân dân tham gia phong trào “Chung một quyết tâm xây dựng xã, phường không ma túy”.</w:t>
      </w:r>
    </w:p>
    <w:p w14:paraId="54A67C4F" w14:textId="3FE828E8" w:rsidR="005D7F70" w:rsidRDefault="001D71AA" w:rsidP="001D71AA">
      <w:pPr>
        <w:shd w:val="clear" w:color="auto" w:fill="FFFFFF"/>
        <w:ind w:firstLine="720"/>
        <w:jc w:val="both"/>
      </w:pPr>
      <w:r>
        <w:t xml:space="preserve"> - Chủ trì phối hợp với các đơn vị liên quan xây dựng phương án phân luồng, điều tiết giao thông; bố trí lực lượng bảo đảm an ninh, trật tự, an toàn giao thông, phòng cháy, chữa cháy và cứu nạn, cứu hộ tại khu vực tổ chức chương trình và trên các tuyến đường diễn ra chạy. </w:t>
      </w:r>
    </w:p>
    <w:p w14:paraId="296BB4D1" w14:textId="77777777" w:rsidR="005D7F70" w:rsidRDefault="001D71AA" w:rsidP="001D71AA">
      <w:pPr>
        <w:shd w:val="clear" w:color="auto" w:fill="FFFFFF"/>
        <w:ind w:firstLine="720"/>
        <w:jc w:val="both"/>
      </w:pPr>
      <w:r>
        <w:t xml:space="preserve">- Huy động lực lượng Công an phường, lực lượng tham gia bảo vệ an ninh, trật tự ở cơ sở và các lực lượng liên quan tham gia phục vụ, bảo đảm an toàn cho các hoạt động. </w:t>
      </w:r>
    </w:p>
    <w:p w14:paraId="08E5D971" w14:textId="77777777" w:rsidR="005D7F70" w:rsidRDefault="001D71AA" w:rsidP="001D71AA">
      <w:pPr>
        <w:shd w:val="clear" w:color="auto" w:fill="FFFFFF"/>
        <w:ind w:firstLine="720"/>
        <w:jc w:val="both"/>
      </w:pPr>
      <w:r>
        <w:t xml:space="preserve">- Tổng hợp, báo cáo kết quả tổ chức các hoạt động hưởng ứng Tháng hành động phòng, chống ma túy năm 2026 theo quy định. </w:t>
      </w:r>
    </w:p>
    <w:p w14:paraId="76B151E7" w14:textId="6B5076AE" w:rsidR="005D7F70" w:rsidRDefault="001D71AA" w:rsidP="001D71AA">
      <w:pPr>
        <w:shd w:val="clear" w:color="auto" w:fill="FFFFFF"/>
        <w:ind w:firstLine="720"/>
        <w:jc w:val="both"/>
      </w:pPr>
      <w:r w:rsidRPr="005D7F70">
        <w:rPr>
          <w:b/>
        </w:rPr>
        <w:t>3. Ban Chỉ huy quân sự phường</w:t>
      </w:r>
      <w:r>
        <w:t>:</w:t>
      </w:r>
    </w:p>
    <w:p w14:paraId="0FD76C07" w14:textId="77777777" w:rsidR="005D7F70" w:rsidRDefault="001D71AA" w:rsidP="001D71AA">
      <w:pPr>
        <w:shd w:val="clear" w:color="auto" w:fill="FFFFFF"/>
        <w:ind w:firstLine="720"/>
        <w:jc w:val="both"/>
      </w:pPr>
      <w:r>
        <w:t xml:space="preserve"> - Phối hợp tuyên truyền, vận động cán bộ, chiến sĩ lực lượng dân quân tự vệ tham gia các hoạt động hưởng ứng Tháng hành động phòng, chống ma túy năm 2026. </w:t>
      </w:r>
    </w:p>
    <w:p w14:paraId="3DBEDFB4" w14:textId="33A2931D" w:rsidR="005D7F70" w:rsidRDefault="001D71AA" w:rsidP="001D71AA">
      <w:pPr>
        <w:shd w:val="clear" w:color="auto" w:fill="FFFFFF"/>
        <w:ind w:firstLine="720"/>
        <w:jc w:val="both"/>
      </w:pPr>
      <w:r>
        <w:t xml:space="preserve">- Bố trí lực lượng tham gia Lễ mít tinh và chạy phong trào; phối hợp bảo đảm an ninh, trật tự, an toàn trong quá trình tổ chức các hoạt động theo yêu cầu của Ban Tổ chức </w:t>
      </w:r>
    </w:p>
    <w:p w14:paraId="7C27D3BB" w14:textId="0BBA6A96" w:rsidR="005D7F70" w:rsidRDefault="001D71AA" w:rsidP="001D71AA">
      <w:pPr>
        <w:shd w:val="clear" w:color="auto" w:fill="FFFFFF"/>
        <w:ind w:firstLine="720"/>
        <w:jc w:val="both"/>
      </w:pPr>
      <w:r w:rsidRPr="005D7F70">
        <w:rPr>
          <w:b/>
        </w:rPr>
        <w:t xml:space="preserve">4. Phòng Văn hóa </w:t>
      </w:r>
      <w:r w:rsidR="0023496F" w:rsidRPr="00117DB8">
        <w:rPr>
          <w:bCs/>
        </w:rPr>
        <w:t>-</w:t>
      </w:r>
      <w:r w:rsidRPr="005D7F70">
        <w:rPr>
          <w:b/>
        </w:rPr>
        <w:t xml:space="preserve"> Xã hội:</w:t>
      </w:r>
      <w:r>
        <w:t xml:space="preserve"> </w:t>
      </w:r>
    </w:p>
    <w:p w14:paraId="6F4CBA6F" w14:textId="57E3DCBE" w:rsidR="005D7F70" w:rsidRDefault="001D71AA" w:rsidP="001D71AA">
      <w:pPr>
        <w:shd w:val="clear" w:color="auto" w:fill="FFFFFF"/>
        <w:ind w:firstLine="720"/>
        <w:jc w:val="both"/>
      </w:pPr>
      <w:r>
        <w:lastRenderedPageBreak/>
        <w:t>- Phối hợp với Công an phường, Văn phòng HĐND và UBND phường tổ chức tuyên truyền các hoạt động hưởng ứng Tháng hành động phòng, chống ma túy năm 2026 và chạy phong trào “Chung một quyết tâm xây dựng xã, phường không ma túy”.</w:t>
      </w:r>
    </w:p>
    <w:p w14:paraId="1E2BAFA5" w14:textId="77777777" w:rsidR="005D7F70" w:rsidRDefault="001D71AA" w:rsidP="001D71AA">
      <w:pPr>
        <w:shd w:val="clear" w:color="auto" w:fill="FFFFFF"/>
        <w:ind w:firstLine="720"/>
        <w:jc w:val="both"/>
      </w:pPr>
      <w:r>
        <w:t xml:space="preserve"> - Xây dựng, đăng tải tin, bài, hình ảnh tuyên truyền trên Cổng thông tin điện tử, Trang thông tin điện tử, fanpage và các nền tảng truyền thông của phường; hướng dẫn các tổ dân phố tăng cường công tác tuyên truyền, cổ động trực quan phù hợp với điều kiện thực tế địa phương. </w:t>
      </w:r>
    </w:p>
    <w:p w14:paraId="72A5E9C0" w14:textId="77777777" w:rsidR="005D7F70" w:rsidRDefault="001D71AA" w:rsidP="001D71AA">
      <w:pPr>
        <w:shd w:val="clear" w:color="auto" w:fill="FFFFFF"/>
        <w:ind w:firstLine="720"/>
        <w:jc w:val="both"/>
        <w:rPr>
          <w:b/>
        </w:rPr>
      </w:pPr>
      <w:r w:rsidRPr="005D7F70">
        <w:rPr>
          <w:b/>
        </w:rPr>
        <w:t xml:space="preserve">5. Phòng Kinh tế, Hạ tầng và Đô thị </w:t>
      </w:r>
    </w:p>
    <w:p w14:paraId="6920FCEB" w14:textId="77777777" w:rsidR="005D7F70" w:rsidRDefault="001D71AA" w:rsidP="001D71AA">
      <w:pPr>
        <w:shd w:val="clear" w:color="auto" w:fill="FFFFFF"/>
        <w:ind w:firstLine="720"/>
        <w:jc w:val="both"/>
      </w:pPr>
      <w:r>
        <w:t>Phối hợp Văn phòng HĐND và UBND tham mưu, bố trí kinh phí tổ chức phù hợp, tiết kiệm, hiệu quả.</w:t>
      </w:r>
    </w:p>
    <w:p w14:paraId="04C27C10" w14:textId="77777777" w:rsidR="005D7F70" w:rsidRDefault="001D71AA" w:rsidP="001D71AA">
      <w:pPr>
        <w:shd w:val="clear" w:color="auto" w:fill="FFFFFF"/>
        <w:ind w:firstLine="720"/>
        <w:jc w:val="both"/>
        <w:rPr>
          <w:b/>
        </w:rPr>
      </w:pPr>
      <w:r w:rsidRPr="005D7F70">
        <w:rPr>
          <w:b/>
        </w:rPr>
        <w:t>6. Trung tâm Dịch vụ tổng hợp</w:t>
      </w:r>
    </w:p>
    <w:p w14:paraId="40BE9361" w14:textId="77777777" w:rsidR="005D7F70" w:rsidRDefault="001D71AA" w:rsidP="007A2EC2">
      <w:pPr>
        <w:shd w:val="clear" w:color="auto" w:fill="FFFFFF"/>
        <w:ind w:firstLine="720"/>
        <w:jc w:val="both"/>
      </w:pPr>
      <w:r>
        <w:t>- Phối hợp với Văn phòng HĐND và UBND phường, Công an phường xây dựng nội dung tuyên truyền hưởng ứng Tháng hành động phòng, chống ma túy năm 2026; tổ chức tuyên truyền trên hệ thống truyền thanh cơ sở và các kênh thông tin của phường.</w:t>
      </w:r>
    </w:p>
    <w:p w14:paraId="4BDDE4A3" w14:textId="77777777" w:rsidR="005D7F70" w:rsidRDefault="001D71AA" w:rsidP="007A2EC2">
      <w:pPr>
        <w:shd w:val="clear" w:color="auto" w:fill="FFFFFF"/>
        <w:ind w:firstLine="720"/>
        <w:jc w:val="both"/>
      </w:pPr>
      <w:r>
        <w:t>- Bảo đảm các điều kiện về âm thanh, loa máy, sân khấu, trang trí, khánh tiết và các điều kiện</w:t>
      </w:r>
      <w:r w:rsidR="005D7F70">
        <w:t xml:space="preserve"> phục vụ tổ chức chương trình. </w:t>
      </w:r>
    </w:p>
    <w:p w14:paraId="3A0C30F0" w14:textId="01C31419" w:rsidR="005D7F70" w:rsidRDefault="001D71AA" w:rsidP="007A2EC2">
      <w:pPr>
        <w:shd w:val="clear" w:color="auto" w:fill="FFFFFF"/>
        <w:ind w:firstLine="720"/>
        <w:jc w:val="both"/>
      </w:pPr>
      <w:r>
        <w:t xml:space="preserve">- Phối hợp bố trí lực lượng lễ tân, phục vụ; tham gia điều hành chạy phong trào theo kế hoạch. </w:t>
      </w:r>
    </w:p>
    <w:p w14:paraId="21432FFA" w14:textId="77777777" w:rsidR="005D7F70" w:rsidRDefault="001D71AA" w:rsidP="001D71AA">
      <w:pPr>
        <w:shd w:val="clear" w:color="auto" w:fill="FFFFFF"/>
        <w:ind w:firstLine="720"/>
        <w:jc w:val="both"/>
      </w:pPr>
      <w:r w:rsidRPr="005D7F70">
        <w:rPr>
          <w:b/>
        </w:rPr>
        <w:t>7. Trạm Y tế</w:t>
      </w:r>
      <w:r>
        <w:t xml:space="preserve">: </w:t>
      </w:r>
    </w:p>
    <w:p w14:paraId="1116AB88" w14:textId="68D44616" w:rsidR="005D7F70" w:rsidRDefault="001D71AA" w:rsidP="001D71AA">
      <w:pPr>
        <w:shd w:val="clear" w:color="auto" w:fill="FFFFFF"/>
        <w:ind w:firstLine="720"/>
        <w:jc w:val="both"/>
      </w:pPr>
      <w:r>
        <w:t xml:space="preserve">Bố trí nhân lực, thuốc, trang thiết bị, dụng cụ y tế cần thiết phục vụ công tác sơ cấp cứu, chăm sóc sức khỏe cho đại biểu và các vận động viên tham gia Lễ mít tinh, chạy phong trào; sẵn sàng xử lý các tình huống phát sinh về y tế trong quá trình tổ chức chương trình. </w:t>
      </w:r>
    </w:p>
    <w:p w14:paraId="6BA8BAC6" w14:textId="77777777" w:rsidR="005D7F70" w:rsidRDefault="001D71AA" w:rsidP="001D71AA">
      <w:pPr>
        <w:shd w:val="clear" w:color="auto" w:fill="FFFFFF"/>
        <w:ind w:firstLine="720"/>
        <w:jc w:val="both"/>
        <w:rPr>
          <w:b/>
        </w:rPr>
      </w:pPr>
      <w:r w:rsidRPr="005D7F70">
        <w:rPr>
          <w:b/>
        </w:rPr>
        <w:t>8. Đề nghị Ban Thường trực Ủy ban MTTQ Việt Nam phường:</w:t>
      </w:r>
    </w:p>
    <w:p w14:paraId="5E6354BE" w14:textId="77777777" w:rsidR="005D7F70" w:rsidRDefault="001D71AA" w:rsidP="001D71AA">
      <w:pPr>
        <w:shd w:val="clear" w:color="auto" w:fill="FFFFFF"/>
        <w:ind w:firstLine="720"/>
        <w:jc w:val="both"/>
      </w:pPr>
      <w:r>
        <w:t xml:space="preserve"> - Chỉ đạo, hướng dẫn các tổ chức thành viên tăng cường tuyên truyền về Tháng hành động phòng, chống ma túy năm 2026; vận động đoàn viên, hội viên và Nhân dân tích cực tham gia các hoạt động hưởng ứng, góp phần lan tỏa phong trào “Chung một quyết tâm xây dựng xã, phường không ma túy”. </w:t>
      </w:r>
    </w:p>
    <w:p w14:paraId="0702B169" w14:textId="7D33854E" w:rsidR="001D71AA" w:rsidRDefault="001D71AA" w:rsidP="001D71AA">
      <w:pPr>
        <w:shd w:val="clear" w:color="auto" w:fill="FFFFFF"/>
        <w:ind w:firstLine="720"/>
        <w:jc w:val="both"/>
      </w:pPr>
      <w:r>
        <w:t>- Phối hợp tuyên truyền, vận động cán bộ, đoàn viên, hội viên và Nhân dân tham gia Lễ mít tinh, chạy phong trào và theo dõi Chương trình biểu diễn nghệ thuật hưởng ứng Tháng hành động phòng, chống ma túy năm 2026.</w:t>
      </w:r>
    </w:p>
    <w:p w14:paraId="50BC3F50" w14:textId="77777777" w:rsidR="00452F5F" w:rsidRDefault="00452F5F" w:rsidP="001D71AA">
      <w:pPr>
        <w:shd w:val="clear" w:color="auto" w:fill="FFFFFF"/>
        <w:ind w:firstLine="720"/>
        <w:jc w:val="both"/>
      </w:pPr>
      <w:r w:rsidRPr="00452F5F">
        <w:rPr>
          <w:b/>
        </w:rPr>
        <w:t>9. Các cơ quan, đơn vị, trường học</w:t>
      </w:r>
      <w:r>
        <w:t xml:space="preserve">: </w:t>
      </w:r>
    </w:p>
    <w:p w14:paraId="71A7BAD9" w14:textId="36102D3D" w:rsidR="00452F5F" w:rsidRDefault="00452F5F" w:rsidP="001D71AA">
      <w:pPr>
        <w:shd w:val="clear" w:color="auto" w:fill="FFFFFF"/>
        <w:ind w:firstLine="720"/>
        <w:jc w:val="both"/>
      </w:pPr>
      <w:r>
        <w:t xml:space="preserve">Đẩy mạnh công tác tuyên truyền về Tháng hành động phòng, chống ma túy năm 2026; vận động cán bộ, công chức, viên chức, người lao động, giáo viên, học sinh tích cực tham gia Lễ mít tinh, chạy phong trào và các hoạt động hưởng ứng theo Kế hoạch; góp phần lan tỏa phong trào “Chung một quyết tâm xây dựng xã, phường không ma túy”. </w:t>
      </w:r>
    </w:p>
    <w:p w14:paraId="1CBC7D41" w14:textId="094B206B" w:rsidR="00452F5F" w:rsidRDefault="00452F5F" w:rsidP="001D71AA">
      <w:pPr>
        <w:shd w:val="clear" w:color="auto" w:fill="FFFFFF"/>
        <w:ind w:firstLine="720"/>
        <w:jc w:val="both"/>
      </w:pPr>
      <w:r>
        <w:t xml:space="preserve">Trên đây là Kế hoạch tổ chức Lễ mít tinh trực tuyến và </w:t>
      </w:r>
      <w:r w:rsidR="00EE7837">
        <w:t xml:space="preserve">phong trào </w:t>
      </w:r>
      <w:r w:rsidR="00F44074">
        <w:t xml:space="preserve">chạy bộ </w:t>
      </w:r>
      <w:r>
        <w:t>hưởng ứng Tháng hành động phòng, chống ma túy năm 2026, Ủy ban nhân dân phường đề nghị các cơ quan, đơn vị quan tâm, triển khai, thực hiện.</w:t>
      </w:r>
    </w:p>
    <w:p w14:paraId="36664AB9" w14:textId="3508793D" w:rsidR="00452F5F" w:rsidRDefault="00452F5F" w:rsidP="00452F5F">
      <w:pPr>
        <w:shd w:val="clear" w:color="auto" w:fill="FFFFFF"/>
        <w:ind w:firstLine="720"/>
        <w:jc w:val="both"/>
      </w:pPr>
      <w:r w:rsidRPr="004D7481">
        <w:lastRenderedPageBreak/>
        <w:t>Quá trình thực hiện, có vướng mắc, phát sinh đề nghị phản ánh kịp thời về</w:t>
      </w:r>
      <w:r>
        <w:t xml:space="preserve"> UBND phường (</w:t>
      </w:r>
      <w:r w:rsidRPr="00BE3CE2">
        <w:rPr>
          <w:i/>
        </w:rPr>
        <w:t xml:space="preserve">qua Công an </w:t>
      </w:r>
      <w:r>
        <w:rPr>
          <w:i/>
        </w:rPr>
        <w:t>phường</w:t>
      </w:r>
      <w:r w:rsidRPr="006F2C53">
        <w:rPr>
          <w:rStyle w:val="FootnoteReference"/>
          <w:b/>
          <w:i/>
        </w:rPr>
        <w:footnoteReference w:id="1"/>
      </w:r>
      <w:r w:rsidRPr="00BE3CE2">
        <w:rPr>
          <w:i/>
        </w:rPr>
        <w:t xml:space="preserve">) </w:t>
      </w:r>
      <w:r w:rsidRPr="004D7481">
        <w:t xml:space="preserve">để </w:t>
      </w:r>
      <w:r>
        <w:t>chỉ đạo, giải quyết</w:t>
      </w:r>
      <w:r w:rsidRPr="004D7481">
        <w:t>./.</w:t>
      </w:r>
    </w:p>
    <w:p w14:paraId="211FEE22" w14:textId="351173B7" w:rsidR="00E14C45" w:rsidRPr="00E14C45" w:rsidRDefault="00E14C45" w:rsidP="00452F5F">
      <w:pPr>
        <w:shd w:val="clear" w:color="auto" w:fill="FFFFFF"/>
        <w:ind w:firstLine="720"/>
        <w:jc w:val="both"/>
        <w:rPr>
          <w:b/>
        </w:rPr>
      </w:pPr>
      <w:r>
        <w:tab/>
      </w:r>
      <w:r>
        <w:tab/>
      </w:r>
      <w:r>
        <w:tab/>
      </w:r>
      <w:r>
        <w:tab/>
      </w:r>
      <w:r>
        <w:tab/>
      </w:r>
      <w:r>
        <w:tab/>
        <w:t xml:space="preserve">            </w:t>
      </w:r>
      <w:r w:rsidRPr="00E14C45">
        <w:rPr>
          <w:b/>
        </w:rPr>
        <w:t>TM. UỶ BAN NHÂN DÂN</w:t>
      </w:r>
    </w:p>
    <w:tbl>
      <w:tblPr>
        <w:tblW w:w="9072" w:type="dxa"/>
        <w:tblInd w:w="108" w:type="dxa"/>
        <w:tblLook w:val="04A0" w:firstRow="1" w:lastRow="0" w:firstColumn="1" w:lastColumn="0" w:noHBand="0" w:noVBand="1"/>
      </w:tblPr>
      <w:tblGrid>
        <w:gridCol w:w="4678"/>
        <w:gridCol w:w="4394"/>
      </w:tblGrid>
      <w:tr w:rsidR="00452F5F" w:rsidRPr="0057524A" w14:paraId="03C5ED28" w14:textId="77777777" w:rsidTr="005C7067">
        <w:trPr>
          <w:trHeight w:val="2509"/>
        </w:trPr>
        <w:tc>
          <w:tcPr>
            <w:tcW w:w="4678" w:type="dxa"/>
          </w:tcPr>
          <w:p w14:paraId="78955827" w14:textId="77777777" w:rsidR="00452F5F" w:rsidRPr="0057524A" w:rsidRDefault="00452F5F" w:rsidP="005C7067">
            <w:pPr>
              <w:jc w:val="both"/>
              <w:rPr>
                <w:b/>
                <w:bCs/>
                <w:i/>
                <w:sz w:val="24"/>
                <w:lang w:eastAsia="vi-VN"/>
              </w:rPr>
            </w:pPr>
            <w:r w:rsidRPr="0057524A">
              <w:rPr>
                <w:b/>
                <w:bCs/>
                <w:i/>
                <w:sz w:val="24"/>
                <w:lang w:eastAsia="vi-VN"/>
              </w:rPr>
              <w:t>Nơi nhận:</w:t>
            </w:r>
          </w:p>
          <w:p w14:paraId="1463D28C" w14:textId="77777777" w:rsidR="00452F5F" w:rsidRDefault="00452F5F" w:rsidP="005C7067">
            <w:pPr>
              <w:jc w:val="both"/>
              <w:rPr>
                <w:sz w:val="22"/>
                <w:szCs w:val="22"/>
              </w:rPr>
            </w:pPr>
            <w:r>
              <w:rPr>
                <w:sz w:val="22"/>
                <w:szCs w:val="22"/>
              </w:rPr>
              <w:t>- Thường trực Đảng ủy phường;</w:t>
            </w:r>
          </w:p>
          <w:p w14:paraId="5490FA6F" w14:textId="77777777" w:rsidR="00452F5F" w:rsidRDefault="00452F5F" w:rsidP="005C7067">
            <w:pPr>
              <w:jc w:val="both"/>
              <w:rPr>
                <w:sz w:val="22"/>
                <w:szCs w:val="22"/>
              </w:rPr>
            </w:pPr>
            <w:r>
              <w:rPr>
                <w:sz w:val="22"/>
                <w:szCs w:val="22"/>
              </w:rPr>
              <w:t>- Thường trực HĐND, UBND phường;</w:t>
            </w:r>
          </w:p>
          <w:p w14:paraId="58E4494B" w14:textId="1E689862" w:rsidR="00452F5F" w:rsidRDefault="00452F5F" w:rsidP="005C7067">
            <w:pPr>
              <w:jc w:val="both"/>
              <w:rPr>
                <w:sz w:val="22"/>
                <w:szCs w:val="22"/>
              </w:rPr>
            </w:pPr>
            <w:r>
              <w:rPr>
                <w:sz w:val="22"/>
                <w:szCs w:val="22"/>
              </w:rPr>
              <w:t>- Thường trực UBMTTQVN phường và các tổ chức chính trị xã hội;</w:t>
            </w:r>
          </w:p>
          <w:p w14:paraId="48DC9B56" w14:textId="3ED8F312" w:rsidR="00452F5F" w:rsidRDefault="00452F5F" w:rsidP="005C7067">
            <w:pPr>
              <w:jc w:val="both"/>
              <w:rPr>
                <w:sz w:val="22"/>
                <w:szCs w:val="22"/>
              </w:rPr>
            </w:pPr>
            <w:r>
              <w:rPr>
                <w:sz w:val="22"/>
                <w:szCs w:val="22"/>
              </w:rPr>
              <w:t>-</w:t>
            </w:r>
            <w:r w:rsidR="007A2EC2">
              <w:rPr>
                <w:sz w:val="22"/>
                <w:szCs w:val="22"/>
              </w:rPr>
              <w:t xml:space="preserve"> </w:t>
            </w:r>
            <w:r w:rsidRPr="009E7B01">
              <w:rPr>
                <w:bCs/>
                <w:iCs/>
                <w:color w:val="000000"/>
                <w:sz w:val="22"/>
                <w:szCs w:val="22"/>
              </w:rPr>
              <w:t xml:space="preserve">Ban </w:t>
            </w:r>
            <w:r>
              <w:rPr>
                <w:bCs/>
                <w:iCs/>
                <w:color w:val="000000"/>
                <w:sz w:val="22"/>
                <w:szCs w:val="22"/>
              </w:rPr>
              <w:t>xây dựng Đảng</w:t>
            </w:r>
            <w:r w:rsidRPr="009E7B01">
              <w:rPr>
                <w:bCs/>
                <w:iCs/>
                <w:color w:val="000000"/>
                <w:sz w:val="22"/>
                <w:szCs w:val="22"/>
              </w:rPr>
              <w:t>;</w:t>
            </w:r>
            <w:r>
              <w:rPr>
                <w:bCs/>
                <w:iCs/>
                <w:color w:val="000000"/>
                <w:sz w:val="22"/>
                <w:szCs w:val="22"/>
              </w:rPr>
              <w:t xml:space="preserve"> UBKT đảng ủy; VP Dảng ủy phường</w:t>
            </w:r>
          </w:p>
          <w:p w14:paraId="52400AF5" w14:textId="0E444D8E" w:rsidR="00452F5F" w:rsidRDefault="00452F5F" w:rsidP="005C7067">
            <w:pPr>
              <w:jc w:val="both"/>
              <w:rPr>
                <w:sz w:val="22"/>
                <w:szCs w:val="22"/>
              </w:rPr>
            </w:pPr>
            <w:r>
              <w:rPr>
                <w:sz w:val="22"/>
                <w:szCs w:val="22"/>
              </w:rPr>
              <w:t>-</w:t>
            </w:r>
            <w:r w:rsidR="007A2EC2">
              <w:rPr>
                <w:sz w:val="22"/>
                <w:szCs w:val="22"/>
              </w:rPr>
              <w:t xml:space="preserve"> </w:t>
            </w:r>
            <w:r>
              <w:rPr>
                <w:sz w:val="22"/>
                <w:szCs w:val="22"/>
              </w:rPr>
              <w:t>VP UBND phường; Các phòng chuyên môn, trung tâm dịch vụ hành chính công; Trung tâm dịch vụ tổng hợp; Trạm Y tế.</w:t>
            </w:r>
          </w:p>
          <w:p w14:paraId="29945601" w14:textId="758E9E3C" w:rsidR="00452F5F" w:rsidRDefault="00452F5F" w:rsidP="005C7067">
            <w:pPr>
              <w:ind w:left="-108"/>
              <w:jc w:val="both"/>
              <w:rPr>
                <w:sz w:val="22"/>
                <w:szCs w:val="22"/>
              </w:rPr>
            </w:pPr>
            <w:r>
              <w:rPr>
                <w:sz w:val="22"/>
                <w:szCs w:val="22"/>
              </w:rPr>
              <w:t xml:space="preserve"> - Các đơn vị tham gia Lễ mít tinh và Giải chạy;</w:t>
            </w:r>
          </w:p>
          <w:p w14:paraId="74BAD74E" w14:textId="33E6B429" w:rsidR="00452F5F" w:rsidRDefault="007A2EC2" w:rsidP="005C7067">
            <w:pPr>
              <w:ind w:left="-108"/>
              <w:jc w:val="both"/>
              <w:rPr>
                <w:sz w:val="22"/>
                <w:szCs w:val="22"/>
              </w:rPr>
            </w:pPr>
            <w:r>
              <w:rPr>
                <w:sz w:val="22"/>
                <w:szCs w:val="22"/>
              </w:rPr>
              <w:t xml:space="preserve"> </w:t>
            </w:r>
            <w:r w:rsidR="00452F5F">
              <w:rPr>
                <w:sz w:val="22"/>
                <w:szCs w:val="22"/>
              </w:rPr>
              <w:t>- Cổng thông tin điện tử phường</w:t>
            </w:r>
          </w:p>
          <w:p w14:paraId="63F6AB39" w14:textId="349A61C3" w:rsidR="00452F5F" w:rsidRDefault="007A2EC2" w:rsidP="00452F5F">
            <w:pPr>
              <w:ind w:left="-108"/>
              <w:jc w:val="both"/>
              <w:rPr>
                <w:sz w:val="22"/>
                <w:szCs w:val="22"/>
              </w:rPr>
            </w:pPr>
            <w:r>
              <w:rPr>
                <w:sz w:val="22"/>
                <w:szCs w:val="22"/>
              </w:rPr>
              <w:t xml:space="preserve"> </w:t>
            </w:r>
            <w:r w:rsidR="00452F5F">
              <w:rPr>
                <w:sz w:val="22"/>
                <w:szCs w:val="22"/>
              </w:rPr>
              <w:t>- Các tổ dân phố</w:t>
            </w:r>
          </w:p>
          <w:p w14:paraId="3AB42D1F" w14:textId="21A550A8" w:rsidR="00452F5F" w:rsidRPr="0057524A" w:rsidRDefault="007A2EC2" w:rsidP="00452F5F">
            <w:pPr>
              <w:ind w:left="-108"/>
              <w:jc w:val="both"/>
              <w:rPr>
                <w:sz w:val="22"/>
                <w:szCs w:val="22"/>
              </w:rPr>
            </w:pPr>
            <w:r>
              <w:rPr>
                <w:sz w:val="22"/>
                <w:szCs w:val="22"/>
              </w:rPr>
              <w:t xml:space="preserve"> </w:t>
            </w:r>
            <w:r w:rsidR="00452F5F" w:rsidRPr="0057524A">
              <w:rPr>
                <w:sz w:val="22"/>
                <w:szCs w:val="22"/>
              </w:rPr>
              <w:t xml:space="preserve">- Lưu: VT, </w:t>
            </w:r>
            <w:r w:rsidR="00452F5F">
              <w:rPr>
                <w:sz w:val="22"/>
                <w:szCs w:val="22"/>
              </w:rPr>
              <w:t>CAP</w:t>
            </w:r>
            <w:r w:rsidR="00452F5F" w:rsidRPr="0057524A">
              <w:rPr>
                <w:sz w:val="22"/>
                <w:szCs w:val="22"/>
              </w:rPr>
              <w:t>.</w:t>
            </w:r>
          </w:p>
        </w:tc>
        <w:tc>
          <w:tcPr>
            <w:tcW w:w="4394" w:type="dxa"/>
          </w:tcPr>
          <w:p w14:paraId="2D33C00D" w14:textId="77777777" w:rsidR="00452F5F" w:rsidRDefault="00452F5F" w:rsidP="005C7067">
            <w:pPr>
              <w:ind w:firstLine="720"/>
              <w:jc w:val="center"/>
              <w:rPr>
                <w:b/>
                <w:bCs/>
                <w:sz w:val="26"/>
                <w:szCs w:val="26"/>
                <w:lang w:eastAsia="vi-VN"/>
              </w:rPr>
            </w:pPr>
            <w:r>
              <w:rPr>
                <w:b/>
                <w:bCs/>
                <w:sz w:val="26"/>
                <w:szCs w:val="26"/>
                <w:lang w:eastAsia="vi-VN"/>
              </w:rPr>
              <w:t>CHỦ TỊCH</w:t>
            </w:r>
          </w:p>
          <w:p w14:paraId="355B78A2" w14:textId="77777777" w:rsidR="00452F5F" w:rsidRPr="0057524A" w:rsidRDefault="00452F5F" w:rsidP="005C7067">
            <w:pPr>
              <w:ind w:firstLine="720"/>
              <w:jc w:val="center"/>
              <w:rPr>
                <w:b/>
                <w:bCs/>
                <w:lang w:eastAsia="vi-VN"/>
              </w:rPr>
            </w:pPr>
          </w:p>
          <w:p w14:paraId="112FA463" w14:textId="77777777" w:rsidR="00452F5F" w:rsidRPr="0057524A" w:rsidRDefault="00452F5F" w:rsidP="005C7067">
            <w:pPr>
              <w:ind w:firstLine="720"/>
              <w:jc w:val="center"/>
              <w:rPr>
                <w:b/>
                <w:bCs/>
                <w:lang w:eastAsia="vi-VN"/>
              </w:rPr>
            </w:pPr>
          </w:p>
          <w:p w14:paraId="6BC23305" w14:textId="77777777" w:rsidR="00452F5F" w:rsidRPr="0057524A" w:rsidRDefault="00452F5F" w:rsidP="005C7067">
            <w:pPr>
              <w:ind w:firstLine="720"/>
              <w:jc w:val="center"/>
              <w:rPr>
                <w:b/>
                <w:bCs/>
                <w:lang w:eastAsia="vi-VN"/>
              </w:rPr>
            </w:pPr>
          </w:p>
          <w:p w14:paraId="142C247B" w14:textId="77777777" w:rsidR="00452F5F" w:rsidRPr="0057524A" w:rsidRDefault="00452F5F" w:rsidP="005C7067">
            <w:pPr>
              <w:ind w:firstLine="720"/>
              <w:jc w:val="center"/>
              <w:rPr>
                <w:b/>
                <w:bCs/>
                <w:lang w:eastAsia="vi-VN"/>
              </w:rPr>
            </w:pPr>
          </w:p>
          <w:p w14:paraId="7C803841" w14:textId="77777777" w:rsidR="00452F5F" w:rsidRPr="0057524A" w:rsidRDefault="00452F5F" w:rsidP="005C7067">
            <w:pPr>
              <w:ind w:firstLine="720"/>
              <w:jc w:val="center"/>
              <w:rPr>
                <w:b/>
                <w:bCs/>
                <w:lang w:eastAsia="vi-VN"/>
              </w:rPr>
            </w:pPr>
          </w:p>
          <w:p w14:paraId="5DFB10F2" w14:textId="77777777" w:rsidR="00452F5F" w:rsidRPr="0057524A" w:rsidRDefault="00452F5F" w:rsidP="005C7067">
            <w:pPr>
              <w:ind w:firstLine="720"/>
              <w:jc w:val="center"/>
              <w:rPr>
                <w:b/>
                <w:bCs/>
                <w:lang w:eastAsia="vi-VN"/>
              </w:rPr>
            </w:pPr>
            <w:r>
              <w:rPr>
                <w:b/>
                <w:bCs/>
                <w:lang w:eastAsia="vi-VN"/>
              </w:rPr>
              <w:t xml:space="preserve">  Tôn Quang Ngọc</w:t>
            </w:r>
          </w:p>
        </w:tc>
      </w:tr>
    </w:tbl>
    <w:p w14:paraId="5B27D7D2" w14:textId="77777777" w:rsidR="00452F5F" w:rsidRPr="00EE3CBB" w:rsidRDefault="00452F5F" w:rsidP="00452F5F">
      <w:pPr>
        <w:shd w:val="clear" w:color="auto" w:fill="FFFFFF"/>
        <w:spacing w:before="80" w:line="350" w:lineRule="exact"/>
        <w:ind w:firstLine="720"/>
        <w:jc w:val="both"/>
        <w:rPr>
          <w:color w:val="000000"/>
        </w:rPr>
      </w:pPr>
    </w:p>
    <w:p w14:paraId="228F6749" w14:textId="77777777" w:rsidR="00452F5F" w:rsidRPr="001E4EB5" w:rsidRDefault="00452F5F" w:rsidP="00452F5F">
      <w:pPr>
        <w:shd w:val="clear" w:color="auto" w:fill="FFFFFF"/>
        <w:spacing w:before="60"/>
        <w:ind w:firstLine="720"/>
        <w:jc w:val="both"/>
        <w:rPr>
          <w:color w:val="000000"/>
          <w:sz w:val="18"/>
          <w:szCs w:val="18"/>
        </w:rPr>
      </w:pPr>
    </w:p>
    <w:p w14:paraId="727A26BF" w14:textId="77777777" w:rsidR="00452F5F" w:rsidRPr="003E129B" w:rsidRDefault="00452F5F" w:rsidP="00452F5F">
      <w:pPr>
        <w:shd w:val="clear" w:color="auto" w:fill="FFFFFF"/>
        <w:ind w:firstLine="720"/>
        <w:jc w:val="both"/>
        <w:rPr>
          <w:color w:val="000000"/>
          <w:sz w:val="8"/>
        </w:rPr>
      </w:pPr>
    </w:p>
    <w:p w14:paraId="532D5550" w14:textId="77777777" w:rsidR="00452F5F" w:rsidRPr="00355378" w:rsidRDefault="00452F5F" w:rsidP="00452F5F">
      <w:pPr>
        <w:ind w:firstLine="720"/>
        <w:rPr>
          <w:color w:val="000000"/>
          <w:sz w:val="24"/>
          <w:szCs w:val="24"/>
          <w:lang w:val="vi-VN"/>
        </w:rPr>
      </w:pPr>
    </w:p>
    <w:p w14:paraId="7C480666" w14:textId="77777777" w:rsidR="00452F5F" w:rsidRDefault="00452F5F" w:rsidP="00452F5F">
      <w:pPr>
        <w:shd w:val="clear" w:color="auto" w:fill="FFFFFF"/>
        <w:ind w:firstLine="720"/>
        <w:jc w:val="both"/>
      </w:pPr>
    </w:p>
    <w:p w14:paraId="4243ED3D" w14:textId="77777777" w:rsidR="00452F5F" w:rsidRDefault="00452F5F" w:rsidP="001D71AA">
      <w:pPr>
        <w:shd w:val="clear" w:color="auto" w:fill="FFFFFF"/>
        <w:ind w:firstLine="720"/>
        <w:jc w:val="both"/>
      </w:pPr>
    </w:p>
    <w:p w14:paraId="6D3C1B1D" w14:textId="08E4E96D" w:rsidR="00C5013C" w:rsidRDefault="00452F5F" w:rsidP="00452F5F">
      <w:pPr>
        <w:shd w:val="clear" w:color="auto" w:fill="FFFFFF"/>
        <w:ind w:firstLine="720"/>
        <w:jc w:val="both"/>
      </w:pPr>
      <w:r>
        <w:t xml:space="preserve"> </w:t>
      </w:r>
    </w:p>
    <w:p w14:paraId="50DB9DF7" w14:textId="3F35E1BE" w:rsidR="00452F5F" w:rsidRDefault="00452F5F" w:rsidP="00452F5F">
      <w:pPr>
        <w:shd w:val="clear" w:color="auto" w:fill="FFFFFF"/>
        <w:ind w:firstLine="720"/>
        <w:jc w:val="both"/>
      </w:pPr>
    </w:p>
    <w:p w14:paraId="1121F963" w14:textId="597A5B39" w:rsidR="00452F5F" w:rsidRDefault="00452F5F" w:rsidP="00452F5F">
      <w:pPr>
        <w:shd w:val="clear" w:color="auto" w:fill="FFFFFF"/>
        <w:ind w:firstLine="720"/>
        <w:jc w:val="both"/>
      </w:pPr>
    </w:p>
    <w:p w14:paraId="460A914B" w14:textId="6F0F5690" w:rsidR="00F27A46" w:rsidRDefault="00F27A46" w:rsidP="00452F5F">
      <w:pPr>
        <w:shd w:val="clear" w:color="auto" w:fill="FFFFFF"/>
        <w:ind w:firstLine="720"/>
        <w:jc w:val="both"/>
      </w:pPr>
    </w:p>
    <w:p w14:paraId="3A78C494" w14:textId="49CD9AE5" w:rsidR="00F27A46" w:rsidRDefault="00F27A46" w:rsidP="00452F5F">
      <w:pPr>
        <w:shd w:val="clear" w:color="auto" w:fill="FFFFFF"/>
        <w:ind w:firstLine="720"/>
        <w:jc w:val="both"/>
      </w:pPr>
    </w:p>
    <w:p w14:paraId="6FBC1755" w14:textId="257936B9" w:rsidR="00F27A46" w:rsidRDefault="00F27A46" w:rsidP="00452F5F">
      <w:pPr>
        <w:shd w:val="clear" w:color="auto" w:fill="FFFFFF"/>
        <w:ind w:firstLine="720"/>
        <w:jc w:val="both"/>
      </w:pPr>
    </w:p>
    <w:p w14:paraId="36350E21" w14:textId="74306AFC" w:rsidR="00F27A46" w:rsidRDefault="00F27A46" w:rsidP="00452F5F">
      <w:pPr>
        <w:shd w:val="clear" w:color="auto" w:fill="FFFFFF"/>
        <w:ind w:firstLine="720"/>
        <w:jc w:val="both"/>
      </w:pPr>
    </w:p>
    <w:p w14:paraId="00852948" w14:textId="284719C6" w:rsidR="00F27A46" w:rsidRDefault="00F27A46" w:rsidP="00452F5F">
      <w:pPr>
        <w:shd w:val="clear" w:color="auto" w:fill="FFFFFF"/>
        <w:ind w:firstLine="720"/>
        <w:jc w:val="both"/>
      </w:pPr>
    </w:p>
    <w:p w14:paraId="4AB47AED" w14:textId="76CFB904" w:rsidR="00F27A46" w:rsidRDefault="00F27A46" w:rsidP="00452F5F">
      <w:pPr>
        <w:shd w:val="clear" w:color="auto" w:fill="FFFFFF"/>
        <w:ind w:firstLine="720"/>
        <w:jc w:val="both"/>
      </w:pPr>
    </w:p>
    <w:p w14:paraId="19F9D88C" w14:textId="56F1DD6D" w:rsidR="00F27A46" w:rsidRDefault="00F27A46" w:rsidP="00452F5F">
      <w:pPr>
        <w:shd w:val="clear" w:color="auto" w:fill="FFFFFF"/>
        <w:ind w:firstLine="720"/>
        <w:jc w:val="both"/>
      </w:pPr>
    </w:p>
    <w:p w14:paraId="17C877D7" w14:textId="521EE303" w:rsidR="00F27A46" w:rsidRDefault="00F27A46" w:rsidP="00452F5F">
      <w:pPr>
        <w:shd w:val="clear" w:color="auto" w:fill="FFFFFF"/>
        <w:ind w:firstLine="720"/>
        <w:jc w:val="both"/>
      </w:pPr>
    </w:p>
    <w:p w14:paraId="05F7CE1F" w14:textId="26DA181E" w:rsidR="00F27A46" w:rsidRDefault="00F27A46" w:rsidP="00452F5F">
      <w:pPr>
        <w:shd w:val="clear" w:color="auto" w:fill="FFFFFF"/>
        <w:ind w:firstLine="720"/>
        <w:jc w:val="both"/>
      </w:pPr>
    </w:p>
    <w:p w14:paraId="17DBF491" w14:textId="29A2265D" w:rsidR="00F27A46" w:rsidRDefault="00F27A46" w:rsidP="00452F5F">
      <w:pPr>
        <w:shd w:val="clear" w:color="auto" w:fill="FFFFFF"/>
        <w:ind w:firstLine="720"/>
        <w:jc w:val="both"/>
      </w:pPr>
    </w:p>
    <w:p w14:paraId="4CA681F8" w14:textId="663B8868" w:rsidR="00F27A46" w:rsidRDefault="00F27A46" w:rsidP="00452F5F">
      <w:pPr>
        <w:shd w:val="clear" w:color="auto" w:fill="FFFFFF"/>
        <w:ind w:firstLine="720"/>
        <w:jc w:val="both"/>
      </w:pPr>
    </w:p>
    <w:p w14:paraId="14ECE0B1" w14:textId="4F46D929" w:rsidR="00F27A46" w:rsidRDefault="00F27A46" w:rsidP="00452F5F">
      <w:pPr>
        <w:shd w:val="clear" w:color="auto" w:fill="FFFFFF"/>
        <w:ind w:firstLine="720"/>
        <w:jc w:val="both"/>
      </w:pPr>
    </w:p>
    <w:p w14:paraId="6C05DFF2" w14:textId="4B660D42" w:rsidR="00F27A46" w:rsidRDefault="00F27A46" w:rsidP="00452F5F">
      <w:pPr>
        <w:shd w:val="clear" w:color="auto" w:fill="FFFFFF"/>
        <w:ind w:firstLine="720"/>
        <w:jc w:val="both"/>
      </w:pPr>
    </w:p>
    <w:p w14:paraId="25176BA7" w14:textId="1EDF7F70" w:rsidR="00F27A46" w:rsidRDefault="00F27A46" w:rsidP="00452F5F">
      <w:pPr>
        <w:shd w:val="clear" w:color="auto" w:fill="FFFFFF"/>
        <w:ind w:firstLine="720"/>
        <w:jc w:val="both"/>
      </w:pPr>
    </w:p>
    <w:p w14:paraId="7F289BA3" w14:textId="288B0E78" w:rsidR="00F27A46" w:rsidRDefault="00F27A46" w:rsidP="00452F5F">
      <w:pPr>
        <w:shd w:val="clear" w:color="auto" w:fill="FFFFFF"/>
        <w:ind w:firstLine="720"/>
        <w:jc w:val="both"/>
      </w:pPr>
    </w:p>
    <w:p w14:paraId="79B6D015" w14:textId="4CD0C402" w:rsidR="00F27A46" w:rsidRDefault="00F27A46" w:rsidP="00452F5F">
      <w:pPr>
        <w:shd w:val="clear" w:color="auto" w:fill="FFFFFF"/>
        <w:ind w:firstLine="720"/>
        <w:jc w:val="both"/>
      </w:pPr>
    </w:p>
    <w:p w14:paraId="7FFC6547" w14:textId="7740670C" w:rsidR="00F27A46" w:rsidRDefault="00F27A46" w:rsidP="00452F5F">
      <w:pPr>
        <w:shd w:val="clear" w:color="auto" w:fill="FFFFFF"/>
        <w:ind w:firstLine="720"/>
        <w:jc w:val="both"/>
      </w:pPr>
    </w:p>
    <w:p w14:paraId="7CBE2DBE" w14:textId="53491EA5" w:rsidR="00F27A46" w:rsidRDefault="00F27A46" w:rsidP="00452F5F">
      <w:pPr>
        <w:shd w:val="clear" w:color="auto" w:fill="FFFFFF"/>
        <w:ind w:firstLine="720"/>
        <w:jc w:val="both"/>
      </w:pPr>
    </w:p>
    <w:p w14:paraId="372974C3" w14:textId="77777777" w:rsidR="00F27A46" w:rsidRDefault="00F27A46" w:rsidP="00452F5F">
      <w:pPr>
        <w:shd w:val="clear" w:color="auto" w:fill="FFFFFF"/>
        <w:ind w:firstLine="720"/>
        <w:jc w:val="both"/>
      </w:pPr>
    </w:p>
    <w:p w14:paraId="70EE9F67" w14:textId="535E8193" w:rsidR="00C5013C" w:rsidRDefault="00C5013C" w:rsidP="00C5013C">
      <w:pPr>
        <w:shd w:val="clear" w:color="auto" w:fill="FFFFFF"/>
        <w:ind w:firstLine="720"/>
        <w:jc w:val="both"/>
      </w:pPr>
    </w:p>
    <w:p w14:paraId="444F8B4F" w14:textId="77777777" w:rsidR="000174BF" w:rsidRDefault="000174BF" w:rsidP="000174BF">
      <w:pPr>
        <w:ind w:left="134" w:firstLine="586"/>
        <w:jc w:val="center"/>
        <w:rPr>
          <w:b/>
          <w:lang w:val="nl-NL"/>
        </w:rPr>
      </w:pPr>
      <w:r>
        <w:rPr>
          <w:b/>
          <w:lang w:val="nl-NL"/>
        </w:rPr>
        <w:lastRenderedPageBreak/>
        <w:t>PHỤ LỤC</w:t>
      </w:r>
    </w:p>
    <w:p w14:paraId="3AA03E86" w14:textId="77777777" w:rsidR="000174BF" w:rsidRDefault="000174BF" w:rsidP="000174BF">
      <w:pPr>
        <w:ind w:left="134" w:firstLine="586"/>
        <w:jc w:val="center"/>
        <w:rPr>
          <w:b/>
          <w:lang w:val="nl-NL"/>
        </w:rPr>
      </w:pPr>
      <w:r>
        <w:rPr>
          <w:b/>
          <w:lang w:val="nl-NL"/>
        </w:rPr>
        <w:t xml:space="preserve">Phân công lực lượng tham dự Lễ mít tinh trực tuyến và Giải chạy bộ hưởng ứng Tháng hành động phòng, chống ma túy năm 2026 </w:t>
      </w:r>
    </w:p>
    <w:p w14:paraId="66ADFF74" w14:textId="308B78F1" w:rsidR="000174BF" w:rsidRDefault="000174BF" w:rsidP="000174BF">
      <w:pPr>
        <w:ind w:left="134" w:firstLine="586"/>
      </w:pPr>
      <w:r>
        <w:rPr>
          <w:i/>
        </w:rPr>
        <w:t>(Kèm theo Kế hoạch số        /KH-UBND ngày 24 tháng 6 năm 2026</w:t>
      </w:r>
    </w:p>
    <w:p w14:paraId="7FB48812" w14:textId="2A17F921" w:rsidR="005A7050" w:rsidRPr="00F27A46" w:rsidRDefault="005A7050" w:rsidP="00CE7729">
      <w:pPr>
        <w:ind w:left="134" w:firstLine="586"/>
      </w:pPr>
      <w:bookmarkStart w:id="0" w:name="_GoBack"/>
      <w:bookmarkEnd w:id="0"/>
    </w:p>
    <w:tbl>
      <w:tblPr>
        <w:tblStyle w:val="TableGrid"/>
        <w:tblW w:w="0" w:type="auto"/>
        <w:tblLook w:val="04A0" w:firstRow="1" w:lastRow="0" w:firstColumn="1" w:lastColumn="0" w:noHBand="0" w:noVBand="1"/>
      </w:tblPr>
      <w:tblGrid>
        <w:gridCol w:w="704"/>
        <w:gridCol w:w="5812"/>
        <w:gridCol w:w="2545"/>
      </w:tblGrid>
      <w:tr w:rsidR="00F27A46" w:rsidRPr="00F27A46" w14:paraId="6F22F148" w14:textId="77777777" w:rsidTr="00554D92">
        <w:tc>
          <w:tcPr>
            <w:tcW w:w="704" w:type="dxa"/>
          </w:tcPr>
          <w:p w14:paraId="664E417D" w14:textId="77777777" w:rsidR="00F72992" w:rsidRPr="00F27A46" w:rsidRDefault="00F72992" w:rsidP="00554D92">
            <w:pPr>
              <w:spacing w:after="19" w:line="259" w:lineRule="auto"/>
              <w:jc w:val="center"/>
              <w:rPr>
                <w:b/>
                <w:iCs/>
              </w:rPr>
            </w:pPr>
            <w:r w:rsidRPr="00F27A46">
              <w:rPr>
                <w:b/>
                <w:iCs/>
              </w:rPr>
              <w:t>TT</w:t>
            </w:r>
          </w:p>
        </w:tc>
        <w:tc>
          <w:tcPr>
            <w:tcW w:w="5812" w:type="dxa"/>
          </w:tcPr>
          <w:p w14:paraId="633353AA" w14:textId="59A2406E" w:rsidR="00F72992" w:rsidRPr="00F27A46" w:rsidRDefault="00130C6C" w:rsidP="00554D92">
            <w:pPr>
              <w:spacing w:after="19" w:line="259" w:lineRule="auto"/>
              <w:jc w:val="center"/>
              <w:rPr>
                <w:b/>
                <w:iCs/>
              </w:rPr>
            </w:pPr>
            <w:r w:rsidRPr="00F27A46">
              <w:rPr>
                <w:b/>
                <w:iCs/>
              </w:rPr>
              <w:t>Đơn vị</w:t>
            </w:r>
          </w:p>
        </w:tc>
        <w:tc>
          <w:tcPr>
            <w:tcW w:w="2545" w:type="dxa"/>
          </w:tcPr>
          <w:p w14:paraId="618CBC5C" w14:textId="0A0D1E66" w:rsidR="00F72992" w:rsidRPr="00F27A46" w:rsidRDefault="00F72992" w:rsidP="001F6953">
            <w:pPr>
              <w:spacing w:after="19" w:line="259" w:lineRule="auto"/>
              <w:jc w:val="center"/>
              <w:rPr>
                <w:b/>
                <w:iCs/>
              </w:rPr>
            </w:pPr>
            <w:r w:rsidRPr="00F27A46">
              <w:rPr>
                <w:b/>
                <w:iCs/>
              </w:rPr>
              <w:t>Số lượng</w:t>
            </w:r>
            <w:r w:rsidR="001F6953" w:rsidRPr="00F27A46">
              <w:rPr>
                <w:b/>
                <w:iCs/>
              </w:rPr>
              <w:t xml:space="preserve"> người tham gia</w:t>
            </w:r>
          </w:p>
        </w:tc>
      </w:tr>
      <w:tr w:rsidR="00F27A46" w:rsidRPr="00F27A46" w14:paraId="285C1276" w14:textId="77777777" w:rsidTr="00554D92">
        <w:tc>
          <w:tcPr>
            <w:tcW w:w="704" w:type="dxa"/>
          </w:tcPr>
          <w:p w14:paraId="310808C9" w14:textId="615411D4" w:rsidR="00F72992" w:rsidRPr="00F27A46" w:rsidRDefault="00656571" w:rsidP="00554D92">
            <w:pPr>
              <w:spacing w:after="19" w:line="259" w:lineRule="auto"/>
              <w:jc w:val="center"/>
              <w:rPr>
                <w:bCs/>
                <w:iCs/>
              </w:rPr>
            </w:pPr>
            <w:r w:rsidRPr="00F27A46">
              <w:rPr>
                <w:bCs/>
                <w:iCs/>
              </w:rPr>
              <w:t>1</w:t>
            </w:r>
          </w:p>
        </w:tc>
        <w:tc>
          <w:tcPr>
            <w:tcW w:w="5812" w:type="dxa"/>
          </w:tcPr>
          <w:p w14:paraId="1C45D133" w14:textId="77777777" w:rsidR="00F72992" w:rsidRPr="00F27A46" w:rsidRDefault="00F72992" w:rsidP="00554D92">
            <w:pPr>
              <w:spacing w:after="19" w:line="259" w:lineRule="auto"/>
              <w:rPr>
                <w:bCs/>
                <w:iCs/>
              </w:rPr>
            </w:pPr>
            <w:r w:rsidRPr="00F27A46">
              <w:t>Công an phường</w:t>
            </w:r>
          </w:p>
        </w:tc>
        <w:tc>
          <w:tcPr>
            <w:tcW w:w="2545" w:type="dxa"/>
          </w:tcPr>
          <w:p w14:paraId="3D7764A0" w14:textId="77777777" w:rsidR="00F72992" w:rsidRPr="00F27A46" w:rsidRDefault="00F72992" w:rsidP="00554D92">
            <w:pPr>
              <w:spacing w:after="19" w:line="259" w:lineRule="auto"/>
              <w:jc w:val="center"/>
              <w:rPr>
                <w:b/>
                <w:iCs/>
              </w:rPr>
            </w:pPr>
            <w:r w:rsidRPr="00F27A46">
              <w:t xml:space="preserve">40 </w:t>
            </w:r>
          </w:p>
        </w:tc>
      </w:tr>
      <w:tr w:rsidR="00F27A46" w:rsidRPr="00F27A46" w14:paraId="5BB99D30" w14:textId="77777777" w:rsidTr="00554D92">
        <w:tc>
          <w:tcPr>
            <w:tcW w:w="704" w:type="dxa"/>
          </w:tcPr>
          <w:p w14:paraId="6F3D0584" w14:textId="484DB53A" w:rsidR="00F72992" w:rsidRPr="00F27A46" w:rsidRDefault="00656571" w:rsidP="00554D92">
            <w:pPr>
              <w:spacing w:after="19" w:line="259" w:lineRule="auto"/>
              <w:jc w:val="center"/>
              <w:rPr>
                <w:bCs/>
                <w:iCs/>
              </w:rPr>
            </w:pPr>
            <w:r w:rsidRPr="00F27A46">
              <w:rPr>
                <w:bCs/>
                <w:iCs/>
              </w:rPr>
              <w:t>2</w:t>
            </w:r>
          </w:p>
        </w:tc>
        <w:tc>
          <w:tcPr>
            <w:tcW w:w="5812" w:type="dxa"/>
          </w:tcPr>
          <w:p w14:paraId="13099231" w14:textId="77777777" w:rsidR="00F72992" w:rsidRPr="00F27A46" w:rsidRDefault="00F72992" w:rsidP="00554D92">
            <w:pPr>
              <w:spacing w:after="19" w:line="259" w:lineRule="auto"/>
              <w:rPr>
                <w:b/>
                <w:iCs/>
              </w:rPr>
            </w:pPr>
            <w:r w:rsidRPr="00F27A46">
              <w:t>Ban Chỉ huy Quân sự phường</w:t>
            </w:r>
          </w:p>
        </w:tc>
        <w:tc>
          <w:tcPr>
            <w:tcW w:w="2545" w:type="dxa"/>
          </w:tcPr>
          <w:p w14:paraId="713A1161" w14:textId="77777777" w:rsidR="00F72992" w:rsidRPr="00F27A46" w:rsidRDefault="00F72992" w:rsidP="00554D92">
            <w:pPr>
              <w:spacing w:after="19" w:line="259" w:lineRule="auto"/>
              <w:jc w:val="center"/>
              <w:rPr>
                <w:b/>
                <w:iCs/>
              </w:rPr>
            </w:pPr>
            <w:r w:rsidRPr="00F27A46">
              <w:t xml:space="preserve">8 </w:t>
            </w:r>
          </w:p>
        </w:tc>
      </w:tr>
      <w:tr w:rsidR="00F27A46" w:rsidRPr="00F27A46" w14:paraId="26DC94C0" w14:textId="77777777" w:rsidTr="00554D92">
        <w:tc>
          <w:tcPr>
            <w:tcW w:w="704" w:type="dxa"/>
          </w:tcPr>
          <w:p w14:paraId="7AD02A74" w14:textId="50E4152E" w:rsidR="00F72992" w:rsidRPr="00F27A46" w:rsidRDefault="00656571" w:rsidP="00554D92">
            <w:pPr>
              <w:spacing w:after="19" w:line="259" w:lineRule="auto"/>
              <w:jc w:val="center"/>
              <w:rPr>
                <w:bCs/>
                <w:iCs/>
              </w:rPr>
            </w:pPr>
            <w:r w:rsidRPr="00F27A46">
              <w:rPr>
                <w:bCs/>
                <w:iCs/>
              </w:rPr>
              <w:t>3</w:t>
            </w:r>
          </w:p>
        </w:tc>
        <w:tc>
          <w:tcPr>
            <w:tcW w:w="5812" w:type="dxa"/>
          </w:tcPr>
          <w:p w14:paraId="1EF99330" w14:textId="77777777" w:rsidR="00F72992" w:rsidRPr="00F27A46" w:rsidRDefault="00F72992" w:rsidP="00554D92">
            <w:pPr>
              <w:spacing w:after="19" w:line="259" w:lineRule="auto"/>
              <w:rPr>
                <w:b/>
                <w:iCs/>
              </w:rPr>
            </w:pPr>
            <w:r w:rsidRPr="00F27A46">
              <w:t>Phòng Kinh tế, Hạ tầng và Đô thị</w:t>
            </w:r>
          </w:p>
        </w:tc>
        <w:tc>
          <w:tcPr>
            <w:tcW w:w="2545" w:type="dxa"/>
          </w:tcPr>
          <w:p w14:paraId="67905367" w14:textId="77777777" w:rsidR="00F72992" w:rsidRPr="00F27A46" w:rsidRDefault="00F72992" w:rsidP="00554D92">
            <w:pPr>
              <w:spacing w:after="19" w:line="259" w:lineRule="auto"/>
              <w:jc w:val="center"/>
              <w:rPr>
                <w:b/>
                <w:bCs/>
                <w:iCs/>
              </w:rPr>
            </w:pPr>
            <w:r w:rsidRPr="00F27A46">
              <w:t>5</w:t>
            </w:r>
          </w:p>
        </w:tc>
      </w:tr>
      <w:tr w:rsidR="00F27A46" w:rsidRPr="00F27A46" w14:paraId="00B0375C" w14:textId="77777777" w:rsidTr="00554D92">
        <w:tc>
          <w:tcPr>
            <w:tcW w:w="704" w:type="dxa"/>
          </w:tcPr>
          <w:p w14:paraId="774346AA" w14:textId="73CF1698" w:rsidR="00F72992" w:rsidRPr="00F27A46" w:rsidRDefault="00656571" w:rsidP="00554D92">
            <w:pPr>
              <w:spacing w:after="19" w:line="259" w:lineRule="auto"/>
              <w:jc w:val="center"/>
              <w:rPr>
                <w:bCs/>
                <w:iCs/>
              </w:rPr>
            </w:pPr>
            <w:r w:rsidRPr="00F27A46">
              <w:rPr>
                <w:bCs/>
                <w:iCs/>
              </w:rPr>
              <w:t>4</w:t>
            </w:r>
          </w:p>
        </w:tc>
        <w:tc>
          <w:tcPr>
            <w:tcW w:w="5812" w:type="dxa"/>
          </w:tcPr>
          <w:p w14:paraId="6AFADB72" w14:textId="77777777" w:rsidR="00F72992" w:rsidRPr="00F27A46" w:rsidRDefault="00F72992" w:rsidP="00554D92">
            <w:pPr>
              <w:spacing w:after="19" w:line="259" w:lineRule="auto"/>
              <w:rPr>
                <w:b/>
                <w:iCs/>
              </w:rPr>
            </w:pPr>
            <w:r w:rsidRPr="00F27A46">
              <w:t>Đoàn Thanh niên phường</w:t>
            </w:r>
          </w:p>
        </w:tc>
        <w:tc>
          <w:tcPr>
            <w:tcW w:w="2545" w:type="dxa"/>
          </w:tcPr>
          <w:p w14:paraId="34C18FA3" w14:textId="77777777" w:rsidR="00F72992" w:rsidRPr="00F27A46" w:rsidRDefault="00F72992" w:rsidP="00554D92">
            <w:pPr>
              <w:spacing w:after="19" w:line="259" w:lineRule="auto"/>
              <w:jc w:val="center"/>
              <w:rPr>
                <w:b/>
                <w:iCs/>
              </w:rPr>
            </w:pPr>
            <w:r w:rsidRPr="00F27A46">
              <w:t>50</w:t>
            </w:r>
          </w:p>
        </w:tc>
      </w:tr>
      <w:tr w:rsidR="00F27A46" w:rsidRPr="00F27A46" w14:paraId="436A31FD" w14:textId="77777777" w:rsidTr="00554D92">
        <w:tc>
          <w:tcPr>
            <w:tcW w:w="704" w:type="dxa"/>
          </w:tcPr>
          <w:p w14:paraId="0348816B" w14:textId="01711281" w:rsidR="00F72992" w:rsidRPr="00F27A46" w:rsidRDefault="00656571" w:rsidP="00554D92">
            <w:pPr>
              <w:spacing w:after="19" w:line="259" w:lineRule="auto"/>
              <w:jc w:val="center"/>
              <w:rPr>
                <w:bCs/>
                <w:iCs/>
              </w:rPr>
            </w:pPr>
            <w:r w:rsidRPr="00F27A46">
              <w:rPr>
                <w:bCs/>
                <w:iCs/>
              </w:rPr>
              <w:t>5</w:t>
            </w:r>
          </w:p>
        </w:tc>
        <w:tc>
          <w:tcPr>
            <w:tcW w:w="5812" w:type="dxa"/>
          </w:tcPr>
          <w:p w14:paraId="0F9993CE" w14:textId="77777777" w:rsidR="00F72992" w:rsidRPr="00F27A46" w:rsidRDefault="00F72992" w:rsidP="00554D92">
            <w:pPr>
              <w:spacing w:after="19" w:line="259" w:lineRule="auto"/>
              <w:rPr>
                <w:b/>
                <w:iCs/>
              </w:rPr>
            </w:pPr>
            <w:r w:rsidRPr="00F27A46">
              <w:t>Hội Liên hiệp Phụ nữ phường</w:t>
            </w:r>
          </w:p>
        </w:tc>
        <w:tc>
          <w:tcPr>
            <w:tcW w:w="2545" w:type="dxa"/>
          </w:tcPr>
          <w:p w14:paraId="11C81214" w14:textId="77777777" w:rsidR="00F72992" w:rsidRPr="00F27A46" w:rsidRDefault="00F72992" w:rsidP="00554D92">
            <w:pPr>
              <w:spacing w:after="19" w:line="259" w:lineRule="auto"/>
              <w:jc w:val="center"/>
              <w:rPr>
                <w:b/>
                <w:iCs/>
              </w:rPr>
            </w:pPr>
            <w:r w:rsidRPr="00F27A46">
              <w:t>25</w:t>
            </w:r>
          </w:p>
        </w:tc>
      </w:tr>
      <w:tr w:rsidR="00F27A46" w:rsidRPr="00F27A46" w14:paraId="2F3AD350" w14:textId="77777777" w:rsidTr="00554D92">
        <w:tc>
          <w:tcPr>
            <w:tcW w:w="704" w:type="dxa"/>
          </w:tcPr>
          <w:p w14:paraId="5C0C9941" w14:textId="3EB09FCA" w:rsidR="00F72992" w:rsidRPr="00F27A46" w:rsidRDefault="00656571" w:rsidP="00554D92">
            <w:pPr>
              <w:spacing w:after="19" w:line="259" w:lineRule="auto"/>
              <w:jc w:val="center"/>
              <w:rPr>
                <w:bCs/>
                <w:iCs/>
              </w:rPr>
            </w:pPr>
            <w:r w:rsidRPr="00F27A46">
              <w:rPr>
                <w:bCs/>
                <w:iCs/>
              </w:rPr>
              <w:t>6</w:t>
            </w:r>
          </w:p>
        </w:tc>
        <w:tc>
          <w:tcPr>
            <w:tcW w:w="5812" w:type="dxa"/>
          </w:tcPr>
          <w:p w14:paraId="6A6028C7" w14:textId="77777777" w:rsidR="00F72992" w:rsidRPr="00F27A46" w:rsidRDefault="00F72992" w:rsidP="00554D92">
            <w:pPr>
              <w:spacing w:after="19" w:line="259" w:lineRule="auto"/>
              <w:rPr>
                <w:b/>
                <w:iCs/>
              </w:rPr>
            </w:pPr>
            <w:r w:rsidRPr="00F27A46">
              <w:t>Hội Cựu Chiến Binh phường</w:t>
            </w:r>
          </w:p>
        </w:tc>
        <w:tc>
          <w:tcPr>
            <w:tcW w:w="2545" w:type="dxa"/>
          </w:tcPr>
          <w:p w14:paraId="06095627" w14:textId="77777777" w:rsidR="00F72992" w:rsidRPr="00F27A46" w:rsidRDefault="00F72992" w:rsidP="00554D92">
            <w:pPr>
              <w:spacing w:after="19" w:line="259" w:lineRule="auto"/>
              <w:jc w:val="center"/>
              <w:rPr>
                <w:b/>
                <w:iCs/>
              </w:rPr>
            </w:pPr>
            <w:r w:rsidRPr="00F27A46">
              <w:t>25</w:t>
            </w:r>
          </w:p>
        </w:tc>
      </w:tr>
      <w:tr w:rsidR="00F27A46" w:rsidRPr="00F27A46" w14:paraId="2CA697C0" w14:textId="77777777" w:rsidTr="00554D92">
        <w:tc>
          <w:tcPr>
            <w:tcW w:w="704" w:type="dxa"/>
          </w:tcPr>
          <w:p w14:paraId="7EC95FED" w14:textId="212FA1F3" w:rsidR="00F72992" w:rsidRPr="00F27A46" w:rsidRDefault="00656571" w:rsidP="00554D92">
            <w:pPr>
              <w:spacing w:after="19" w:line="259" w:lineRule="auto"/>
              <w:jc w:val="center"/>
              <w:rPr>
                <w:bCs/>
                <w:iCs/>
              </w:rPr>
            </w:pPr>
            <w:r w:rsidRPr="00F27A46">
              <w:rPr>
                <w:bCs/>
                <w:iCs/>
              </w:rPr>
              <w:t>7</w:t>
            </w:r>
          </w:p>
        </w:tc>
        <w:tc>
          <w:tcPr>
            <w:tcW w:w="5812" w:type="dxa"/>
          </w:tcPr>
          <w:p w14:paraId="0E720C53" w14:textId="77777777" w:rsidR="00F72992" w:rsidRPr="00F27A46" w:rsidRDefault="00F72992" w:rsidP="00554D92">
            <w:pPr>
              <w:spacing w:after="19" w:line="259" w:lineRule="auto"/>
            </w:pPr>
            <w:r w:rsidRPr="00F27A46">
              <w:t>Hội Nông dân phường</w:t>
            </w:r>
          </w:p>
        </w:tc>
        <w:tc>
          <w:tcPr>
            <w:tcW w:w="2545" w:type="dxa"/>
          </w:tcPr>
          <w:p w14:paraId="484F7E21" w14:textId="77777777" w:rsidR="00F72992" w:rsidRPr="00F27A46" w:rsidRDefault="00F72992" w:rsidP="00554D92">
            <w:pPr>
              <w:spacing w:after="19" w:line="259" w:lineRule="auto"/>
              <w:jc w:val="center"/>
            </w:pPr>
            <w:r w:rsidRPr="00F27A46">
              <w:t>25</w:t>
            </w:r>
          </w:p>
        </w:tc>
      </w:tr>
      <w:tr w:rsidR="00F27A46" w:rsidRPr="00F27A46" w14:paraId="29201EEE" w14:textId="77777777" w:rsidTr="00554D92">
        <w:tc>
          <w:tcPr>
            <w:tcW w:w="704" w:type="dxa"/>
          </w:tcPr>
          <w:p w14:paraId="0E185979" w14:textId="1DA8AEC1" w:rsidR="00F72992" w:rsidRPr="00F27A46" w:rsidRDefault="00656571" w:rsidP="00554D92">
            <w:pPr>
              <w:spacing w:after="19" w:line="259" w:lineRule="auto"/>
              <w:jc w:val="center"/>
              <w:rPr>
                <w:bCs/>
                <w:iCs/>
              </w:rPr>
            </w:pPr>
            <w:r w:rsidRPr="00F27A46">
              <w:rPr>
                <w:bCs/>
                <w:iCs/>
              </w:rPr>
              <w:t>8</w:t>
            </w:r>
          </w:p>
        </w:tc>
        <w:tc>
          <w:tcPr>
            <w:tcW w:w="5812" w:type="dxa"/>
          </w:tcPr>
          <w:p w14:paraId="572D3DB0" w14:textId="0E5E613F" w:rsidR="00F72992" w:rsidRPr="00F27A46" w:rsidRDefault="00656571" w:rsidP="00554D92">
            <w:pPr>
              <w:spacing w:after="19" w:line="259" w:lineRule="auto"/>
            </w:pPr>
            <w:r w:rsidRPr="00F27A46">
              <w:t>P</w:t>
            </w:r>
            <w:r w:rsidR="00F72992" w:rsidRPr="00F27A46">
              <w:t>hòng Văn Hóa - Xã hội</w:t>
            </w:r>
          </w:p>
        </w:tc>
        <w:tc>
          <w:tcPr>
            <w:tcW w:w="2545" w:type="dxa"/>
          </w:tcPr>
          <w:p w14:paraId="7DA474C2" w14:textId="77777777" w:rsidR="00F72992" w:rsidRPr="00F27A46" w:rsidRDefault="00F72992" w:rsidP="00554D92">
            <w:pPr>
              <w:spacing w:after="19" w:line="259" w:lineRule="auto"/>
              <w:jc w:val="center"/>
            </w:pPr>
            <w:r w:rsidRPr="00F27A46">
              <w:t>5</w:t>
            </w:r>
          </w:p>
        </w:tc>
      </w:tr>
      <w:tr w:rsidR="00F27A46" w:rsidRPr="00F27A46" w14:paraId="77CEE52F" w14:textId="77777777" w:rsidTr="00554D92">
        <w:tc>
          <w:tcPr>
            <w:tcW w:w="704" w:type="dxa"/>
          </w:tcPr>
          <w:p w14:paraId="504F4C07" w14:textId="1D610838" w:rsidR="00F72992" w:rsidRPr="00F27A46" w:rsidRDefault="00656571" w:rsidP="00554D92">
            <w:pPr>
              <w:spacing w:after="19" w:line="259" w:lineRule="auto"/>
              <w:jc w:val="center"/>
              <w:rPr>
                <w:bCs/>
                <w:iCs/>
              </w:rPr>
            </w:pPr>
            <w:r w:rsidRPr="00F27A46">
              <w:rPr>
                <w:bCs/>
                <w:iCs/>
              </w:rPr>
              <w:t>9</w:t>
            </w:r>
          </w:p>
        </w:tc>
        <w:tc>
          <w:tcPr>
            <w:tcW w:w="5812" w:type="dxa"/>
          </w:tcPr>
          <w:p w14:paraId="0D2491E5" w14:textId="77777777" w:rsidR="00F72992" w:rsidRPr="00F27A46" w:rsidRDefault="00F72992" w:rsidP="00554D92">
            <w:pPr>
              <w:spacing w:after="19" w:line="259" w:lineRule="auto"/>
            </w:pPr>
            <w:r w:rsidRPr="00F27A46">
              <w:t>Trạm y tế phường</w:t>
            </w:r>
          </w:p>
        </w:tc>
        <w:tc>
          <w:tcPr>
            <w:tcW w:w="2545" w:type="dxa"/>
          </w:tcPr>
          <w:p w14:paraId="4EFDC081" w14:textId="77777777" w:rsidR="00F72992" w:rsidRPr="00F27A46" w:rsidRDefault="00F72992" w:rsidP="00554D92">
            <w:pPr>
              <w:spacing w:after="19" w:line="259" w:lineRule="auto"/>
              <w:jc w:val="center"/>
            </w:pPr>
            <w:r w:rsidRPr="00F27A46">
              <w:t>10</w:t>
            </w:r>
          </w:p>
        </w:tc>
      </w:tr>
      <w:tr w:rsidR="00F27A46" w:rsidRPr="00F27A46" w14:paraId="674B2DAD" w14:textId="77777777" w:rsidTr="00554D92">
        <w:tc>
          <w:tcPr>
            <w:tcW w:w="704" w:type="dxa"/>
          </w:tcPr>
          <w:p w14:paraId="573B317C" w14:textId="414DF654" w:rsidR="00F72992" w:rsidRPr="00F27A46" w:rsidRDefault="00F72992" w:rsidP="00554D92">
            <w:pPr>
              <w:spacing w:after="19" w:line="259" w:lineRule="auto"/>
              <w:jc w:val="center"/>
              <w:rPr>
                <w:bCs/>
                <w:iCs/>
              </w:rPr>
            </w:pPr>
            <w:r w:rsidRPr="00F27A46">
              <w:rPr>
                <w:bCs/>
                <w:iCs/>
              </w:rPr>
              <w:t>1</w:t>
            </w:r>
            <w:r w:rsidR="00656571" w:rsidRPr="00F27A46">
              <w:rPr>
                <w:bCs/>
                <w:iCs/>
              </w:rPr>
              <w:t>0</w:t>
            </w:r>
          </w:p>
        </w:tc>
        <w:tc>
          <w:tcPr>
            <w:tcW w:w="5812" w:type="dxa"/>
          </w:tcPr>
          <w:p w14:paraId="14E6542A" w14:textId="77777777" w:rsidR="00F72992" w:rsidRPr="00F27A46" w:rsidRDefault="00F72992" w:rsidP="00554D92">
            <w:pPr>
              <w:spacing w:after="19" w:line="259" w:lineRule="auto"/>
            </w:pPr>
            <w:r w:rsidRPr="00F27A46">
              <w:t>Trường THCS Nam Hồng</w:t>
            </w:r>
          </w:p>
        </w:tc>
        <w:tc>
          <w:tcPr>
            <w:tcW w:w="2545" w:type="dxa"/>
          </w:tcPr>
          <w:p w14:paraId="63379B3C" w14:textId="77777777" w:rsidR="00F72992" w:rsidRPr="00F27A46" w:rsidRDefault="00F72992" w:rsidP="00554D92">
            <w:pPr>
              <w:spacing w:after="19" w:line="259" w:lineRule="auto"/>
              <w:jc w:val="center"/>
            </w:pPr>
            <w:r w:rsidRPr="00F27A46">
              <w:t>15</w:t>
            </w:r>
          </w:p>
        </w:tc>
      </w:tr>
      <w:tr w:rsidR="00F27A46" w:rsidRPr="00F27A46" w14:paraId="0E29839C" w14:textId="77777777" w:rsidTr="00554D92">
        <w:tc>
          <w:tcPr>
            <w:tcW w:w="704" w:type="dxa"/>
          </w:tcPr>
          <w:p w14:paraId="4A2440BB" w14:textId="19E31E30" w:rsidR="00F72992" w:rsidRPr="00F27A46" w:rsidRDefault="00F72992" w:rsidP="00554D92">
            <w:pPr>
              <w:spacing w:after="19" w:line="259" w:lineRule="auto"/>
              <w:jc w:val="center"/>
              <w:rPr>
                <w:bCs/>
                <w:iCs/>
              </w:rPr>
            </w:pPr>
            <w:r w:rsidRPr="00F27A46">
              <w:rPr>
                <w:bCs/>
                <w:iCs/>
              </w:rPr>
              <w:t>1</w:t>
            </w:r>
            <w:r w:rsidR="00656571" w:rsidRPr="00F27A46">
              <w:rPr>
                <w:bCs/>
                <w:iCs/>
              </w:rPr>
              <w:t>1</w:t>
            </w:r>
          </w:p>
        </w:tc>
        <w:tc>
          <w:tcPr>
            <w:tcW w:w="5812" w:type="dxa"/>
          </w:tcPr>
          <w:p w14:paraId="6BD41B93" w14:textId="77777777" w:rsidR="00F72992" w:rsidRPr="00F27A46" w:rsidRDefault="00F72992" w:rsidP="00554D92">
            <w:pPr>
              <w:spacing w:after="19" w:line="259" w:lineRule="auto"/>
            </w:pPr>
            <w:r w:rsidRPr="00F27A46">
              <w:t xml:space="preserve">Trường TH&amp;THCS Thuận Lộc </w:t>
            </w:r>
            <w:r w:rsidRPr="00F27A46">
              <w:tab/>
              <w:t xml:space="preserve"> </w:t>
            </w:r>
          </w:p>
        </w:tc>
        <w:tc>
          <w:tcPr>
            <w:tcW w:w="2545" w:type="dxa"/>
          </w:tcPr>
          <w:p w14:paraId="4332C7D8" w14:textId="77777777" w:rsidR="00F72992" w:rsidRPr="00F27A46" w:rsidRDefault="00F72992" w:rsidP="00554D92">
            <w:pPr>
              <w:spacing w:after="19" w:line="259" w:lineRule="auto"/>
              <w:jc w:val="center"/>
            </w:pPr>
            <w:r w:rsidRPr="00F27A46">
              <w:t>20</w:t>
            </w:r>
          </w:p>
        </w:tc>
      </w:tr>
      <w:tr w:rsidR="00F27A46" w:rsidRPr="00F27A46" w14:paraId="77F0A8AB" w14:textId="77777777" w:rsidTr="00554D92">
        <w:tc>
          <w:tcPr>
            <w:tcW w:w="704" w:type="dxa"/>
          </w:tcPr>
          <w:p w14:paraId="69AABEDA" w14:textId="4AFEBF0C" w:rsidR="00F72992" w:rsidRPr="00F27A46" w:rsidRDefault="00F72992" w:rsidP="00554D92">
            <w:pPr>
              <w:spacing w:after="19" w:line="259" w:lineRule="auto"/>
              <w:jc w:val="center"/>
              <w:rPr>
                <w:bCs/>
                <w:iCs/>
              </w:rPr>
            </w:pPr>
            <w:r w:rsidRPr="00F27A46">
              <w:rPr>
                <w:bCs/>
                <w:iCs/>
              </w:rPr>
              <w:t>1</w:t>
            </w:r>
            <w:r w:rsidR="00656571" w:rsidRPr="00F27A46">
              <w:rPr>
                <w:bCs/>
                <w:iCs/>
              </w:rPr>
              <w:t>2</w:t>
            </w:r>
          </w:p>
        </w:tc>
        <w:tc>
          <w:tcPr>
            <w:tcW w:w="5812" w:type="dxa"/>
          </w:tcPr>
          <w:p w14:paraId="5668A076" w14:textId="77777777" w:rsidR="00F72992" w:rsidRPr="00F27A46" w:rsidRDefault="00F72992" w:rsidP="00554D92">
            <w:pPr>
              <w:spacing w:after="19" w:line="259" w:lineRule="auto"/>
            </w:pPr>
            <w:r w:rsidRPr="00F27A46">
              <w:t xml:space="preserve">Trường TH&amp;THCS Đậu Liêu </w:t>
            </w:r>
          </w:p>
        </w:tc>
        <w:tc>
          <w:tcPr>
            <w:tcW w:w="2545" w:type="dxa"/>
          </w:tcPr>
          <w:p w14:paraId="06E0C4F5" w14:textId="77777777" w:rsidR="00F72992" w:rsidRPr="00F27A46" w:rsidRDefault="00F72992" w:rsidP="00554D92">
            <w:pPr>
              <w:spacing w:after="19" w:line="259" w:lineRule="auto"/>
              <w:jc w:val="center"/>
            </w:pPr>
            <w:r w:rsidRPr="00F27A46">
              <w:t>20</w:t>
            </w:r>
          </w:p>
        </w:tc>
      </w:tr>
      <w:tr w:rsidR="00F27A46" w:rsidRPr="00F27A46" w14:paraId="52686C14" w14:textId="77777777" w:rsidTr="00554D92">
        <w:tc>
          <w:tcPr>
            <w:tcW w:w="704" w:type="dxa"/>
          </w:tcPr>
          <w:p w14:paraId="668394C4" w14:textId="10822D2E" w:rsidR="00F72992" w:rsidRPr="00F27A46" w:rsidRDefault="00F72992" w:rsidP="00554D92">
            <w:pPr>
              <w:spacing w:after="19" w:line="259" w:lineRule="auto"/>
              <w:jc w:val="center"/>
              <w:rPr>
                <w:bCs/>
                <w:iCs/>
              </w:rPr>
            </w:pPr>
            <w:r w:rsidRPr="00F27A46">
              <w:rPr>
                <w:bCs/>
                <w:iCs/>
              </w:rPr>
              <w:t>1</w:t>
            </w:r>
            <w:r w:rsidR="00656571" w:rsidRPr="00F27A46">
              <w:rPr>
                <w:bCs/>
                <w:iCs/>
              </w:rPr>
              <w:t>3</w:t>
            </w:r>
          </w:p>
        </w:tc>
        <w:tc>
          <w:tcPr>
            <w:tcW w:w="5812" w:type="dxa"/>
          </w:tcPr>
          <w:p w14:paraId="60EF0BBA" w14:textId="77777777" w:rsidR="00F72992" w:rsidRPr="00F27A46" w:rsidRDefault="00F72992" w:rsidP="00554D92">
            <w:pPr>
              <w:spacing w:after="19" w:line="259" w:lineRule="auto"/>
            </w:pPr>
            <w:r w:rsidRPr="00F27A46">
              <w:t>Trường Tiểu học Nam Hồng</w:t>
            </w:r>
            <w:r w:rsidRPr="00F27A46">
              <w:tab/>
              <w:t xml:space="preserve"> </w:t>
            </w:r>
          </w:p>
        </w:tc>
        <w:tc>
          <w:tcPr>
            <w:tcW w:w="2545" w:type="dxa"/>
          </w:tcPr>
          <w:p w14:paraId="4DA1C752" w14:textId="77777777" w:rsidR="00F72992" w:rsidRPr="00F27A46" w:rsidRDefault="00F72992" w:rsidP="00554D92">
            <w:pPr>
              <w:spacing w:after="19" w:line="259" w:lineRule="auto"/>
              <w:jc w:val="center"/>
            </w:pPr>
            <w:r w:rsidRPr="00F27A46">
              <w:t>15</w:t>
            </w:r>
          </w:p>
        </w:tc>
      </w:tr>
      <w:tr w:rsidR="00F27A46" w:rsidRPr="00F27A46" w14:paraId="475CCC98" w14:textId="77777777" w:rsidTr="00554D92">
        <w:tc>
          <w:tcPr>
            <w:tcW w:w="704" w:type="dxa"/>
          </w:tcPr>
          <w:p w14:paraId="0B072C90" w14:textId="7DBAB569" w:rsidR="00F72992" w:rsidRPr="00F27A46" w:rsidRDefault="00F72992" w:rsidP="00554D92">
            <w:pPr>
              <w:spacing w:after="19" w:line="259" w:lineRule="auto"/>
              <w:jc w:val="center"/>
              <w:rPr>
                <w:bCs/>
                <w:iCs/>
              </w:rPr>
            </w:pPr>
            <w:r w:rsidRPr="00F27A46">
              <w:rPr>
                <w:bCs/>
                <w:iCs/>
              </w:rPr>
              <w:t>1</w:t>
            </w:r>
            <w:r w:rsidR="00656571" w:rsidRPr="00F27A46">
              <w:rPr>
                <w:bCs/>
                <w:iCs/>
              </w:rPr>
              <w:t>4</w:t>
            </w:r>
          </w:p>
        </w:tc>
        <w:tc>
          <w:tcPr>
            <w:tcW w:w="5812" w:type="dxa"/>
          </w:tcPr>
          <w:p w14:paraId="2D453601" w14:textId="77777777" w:rsidR="00F72992" w:rsidRPr="00F27A46" w:rsidRDefault="00F72992" w:rsidP="00554D92">
            <w:pPr>
              <w:spacing w:after="19" w:line="259" w:lineRule="auto"/>
            </w:pPr>
            <w:r w:rsidRPr="00F27A46">
              <w:t>Trường mầm non Thuận Lộc</w:t>
            </w:r>
          </w:p>
        </w:tc>
        <w:tc>
          <w:tcPr>
            <w:tcW w:w="2545" w:type="dxa"/>
          </w:tcPr>
          <w:p w14:paraId="533585DA" w14:textId="77777777" w:rsidR="00F72992" w:rsidRPr="00F27A46" w:rsidRDefault="00F72992" w:rsidP="00554D92">
            <w:pPr>
              <w:spacing w:after="19" w:line="259" w:lineRule="auto"/>
              <w:jc w:val="center"/>
            </w:pPr>
            <w:r w:rsidRPr="00F27A46">
              <w:t>10</w:t>
            </w:r>
          </w:p>
        </w:tc>
      </w:tr>
      <w:tr w:rsidR="00F27A46" w:rsidRPr="00F27A46" w14:paraId="17B2AAB4" w14:textId="77777777" w:rsidTr="00554D92">
        <w:tc>
          <w:tcPr>
            <w:tcW w:w="704" w:type="dxa"/>
          </w:tcPr>
          <w:p w14:paraId="4E21B93C" w14:textId="10297EFA" w:rsidR="00F72992" w:rsidRPr="00F27A46" w:rsidRDefault="00F72992" w:rsidP="00554D92">
            <w:pPr>
              <w:spacing w:after="19" w:line="259" w:lineRule="auto"/>
              <w:jc w:val="center"/>
              <w:rPr>
                <w:bCs/>
                <w:iCs/>
              </w:rPr>
            </w:pPr>
            <w:r w:rsidRPr="00F27A46">
              <w:rPr>
                <w:bCs/>
                <w:iCs/>
              </w:rPr>
              <w:t>1</w:t>
            </w:r>
            <w:r w:rsidR="00656571" w:rsidRPr="00F27A46">
              <w:rPr>
                <w:bCs/>
                <w:iCs/>
              </w:rPr>
              <w:t>5</w:t>
            </w:r>
          </w:p>
        </w:tc>
        <w:tc>
          <w:tcPr>
            <w:tcW w:w="5812" w:type="dxa"/>
          </w:tcPr>
          <w:p w14:paraId="7ECC20B7" w14:textId="77777777" w:rsidR="00F72992" w:rsidRPr="00F27A46" w:rsidRDefault="00F72992" w:rsidP="00554D92">
            <w:pPr>
              <w:spacing w:after="19" w:line="259" w:lineRule="auto"/>
            </w:pPr>
            <w:r w:rsidRPr="00F27A46">
              <w:t>Trường Mầm non Đậu Liêu</w:t>
            </w:r>
            <w:r w:rsidRPr="00F27A46">
              <w:tab/>
              <w:t xml:space="preserve">  </w:t>
            </w:r>
          </w:p>
        </w:tc>
        <w:tc>
          <w:tcPr>
            <w:tcW w:w="2545" w:type="dxa"/>
          </w:tcPr>
          <w:p w14:paraId="780FF839" w14:textId="77777777" w:rsidR="00F72992" w:rsidRPr="00F27A46" w:rsidRDefault="00F72992" w:rsidP="00554D92">
            <w:pPr>
              <w:spacing w:after="19" w:line="259" w:lineRule="auto"/>
              <w:jc w:val="center"/>
            </w:pPr>
            <w:r w:rsidRPr="00F27A46">
              <w:t>10</w:t>
            </w:r>
          </w:p>
        </w:tc>
      </w:tr>
      <w:tr w:rsidR="00F27A46" w:rsidRPr="00F27A46" w14:paraId="36FADC80" w14:textId="77777777" w:rsidTr="00554D92">
        <w:tc>
          <w:tcPr>
            <w:tcW w:w="704" w:type="dxa"/>
          </w:tcPr>
          <w:p w14:paraId="3C4B88F1" w14:textId="458E899B" w:rsidR="00F72992" w:rsidRPr="00F27A46" w:rsidRDefault="00F72992" w:rsidP="00554D92">
            <w:pPr>
              <w:spacing w:after="19" w:line="259" w:lineRule="auto"/>
              <w:jc w:val="center"/>
              <w:rPr>
                <w:bCs/>
                <w:iCs/>
              </w:rPr>
            </w:pPr>
            <w:r w:rsidRPr="00F27A46">
              <w:rPr>
                <w:bCs/>
                <w:iCs/>
              </w:rPr>
              <w:t>1</w:t>
            </w:r>
            <w:r w:rsidR="00656571" w:rsidRPr="00F27A46">
              <w:rPr>
                <w:bCs/>
                <w:iCs/>
              </w:rPr>
              <w:t>6</w:t>
            </w:r>
          </w:p>
        </w:tc>
        <w:tc>
          <w:tcPr>
            <w:tcW w:w="5812" w:type="dxa"/>
          </w:tcPr>
          <w:p w14:paraId="38D15F51" w14:textId="77777777" w:rsidR="00F72992" w:rsidRPr="00F27A46" w:rsidRDefault="00F72992" w:rsidP="00554D92">
            <w:pPr>
              <w:spacing w:after="19" w:line="259" w:lineRule="auto"/>
            </w:pPr>
            <w:r w:rsidRPr="00F27A46">
              <w:t xml:space="preserve">Trung tâm phục vụ Hành chính công phường </w:t>
            </w:r>
          </w:p>
        </w:tc>
        <w:tc>
          <w:tcPr>
            <w:tcW w:w="2545" w:type="dxa"/>
          </w:tcPr>
          <w:p w14:paraId="53427121" w14:textId="77777777" w:rsidR="00F72992" w:rsidRPr="00F27A46" w:rsidRDefault="00F72992" w:rsidP="00554D92">
            <w:pPr>
              <w:spacing w:after="19" w:line="259" w:lineRule="auto"/>
              <w:jc w:val="center"/>
            </w:pPr>
            <w:r w:rsidRPr="00F27A46">
              <w:t>05</w:t>
            </w:r>
          </w:p>
        </w:tc>
      </w:tr>
      <w:tr w:rsidR="00F27A46" w:rsidRPr="00F27A46" w14:paraId="19A5D8DC" w14:textId="77777777" w:rsidTr="00554D92">
        <w:tc>
          <w:tcPr>
            <w:tcW w:w="704" w:type="dxa"/>
          </w:tcPr>
          <w:p w14:paraId="50E9E85A" w14:textId="6134587A" w:rsidR="00F72992" w:rsidRPr="00F27A46" w:rsidRDefault="00F72992" w:rsidP="00554D92">
            <w:pPr>
              <w:spacing w:after="19" w:line="259" w:lineRule="auto"/>
              <w:jc w:val="center"/>
              <w:rPr>
                <w:bCs/>
                <w:iCs/>
              </w:rPr>
            </w:pPr>
            <w:r w:rsidRPr="00F27A46">
              <w:rPr>
                <w:bCs/>
                <w:iCs/>
              </w:rPr>
              <w:t>1</w:t>
            </w:r>
            <w:r w:rsidR="00656571" w:rsidRPr="00F27A46">
              <w:rPr>
                <w:bCs/>
                <w:iCs/>
              </w:rPr>
              <w:t>7</w:t>
            </w:r>
          </w:p>
        </w:tc>
        <w:tc>
          <w:tcPr>
            <w:tcW w:w="5812" w:type="dxa"/>
          </w:tcPr>
          <w:p w14:paraId="388393F8" w14:textId="77777777" w:rsidR="00F72992" w:rsidRPr="00F27A46" w:rsidRDefault="00F72992" w:rsidP="00554D92">
            <w:pPr>
              <w:spacing w:after="19" w:line="259" w:lineRule="auto"/>
            </w:pPr>
            <w:r w:rsidRPr="00F27A46">
              <w:t xml:space="preserve">Văn phòng HĐND và UBND phường  </w:t>
            </w:r>
          </w:p>
        </w:tc>
        <w:tc>
          <w:tcPr>
            <w:tcW w:w="2545" w:type="dxa"/>
          </w:tcPr>
          <w:p w14:paraId="2AD071AE" w14:textId="77777777" w:rsidR="00F72992" w:rsidRPr="00F27A46" w:rsidRDefault="00F72992" w:rsidP="00554D92">
            <w:pPr>
              <w:spacing w:after="19" w:line="259" w:lineRule="auto"/>
              <w:jc w:val="center"/>
            </w:pPr>
            <w:r w:rsidRPr="00F27A46">
              <w:t>05</w:t>
            </w:r>
          </w:p>
        </w:tc>
      </w:tr>
      <w:tr w:rsidR="00F27A46" w:rsidRPr="00F27A46" w14:paraId="603BFDEB" w14:textId="77777777" w:rsidTr="00554D92">
        <w:tc>
          <w:tcPr>
            <w:tcW w:w="704" w:type="dxa"/>
          </w:tcPr>
          <w:p w14:paraId="0A7D2FB0" w14:textId="336E2958" w:rsidR="00F72992" w:rsidRPr="00F27A46" w:rsidRDefault="00F72992" w:rsidP="00554D92">
            <w:pPr>
              <w:spacing w:after="19" w:line="259" w:lineRule="auto"/>
              <w:jc w:val="center"/>
              <w:rPr>
                <w:bCs/>
                <w:iCs/>
              </w:rPr>
            </w:pPr>
            <w:r w:rsidRPr="00F27A46">
              <w:rPr>
                <w:bCs/>
                <w:iCs/>
              </w:rPr>
              <w:t>1</w:t>
            </w:r>
            <w:r w:rsidR="00656571" w:rsidRPr="00F27A46">
              <w:rPr>
                <w:bCs/>
                <w:iCs/>
              </w:rPr>
              <w:t>8</w:t>
            </w:r>
          </w:p>
        </w:tc>
        <w:tc>
          <w:tcPr>
            <w:tcW w:w="5812" w:type="dxa"/>
          </w:tcPr>
          <w:p w14:paraId="7F9B3C83" w14:textId="77777777" w:rsidR="00F72992" w:rsidRPr="00F27A46" w:rsidRDefault="00F72992" w:rsidP="00554D92">
            <w:pPr>
              <w:spacing w:line="259" w:lineRule="auto"/>
            </w:pPr>
            <w:r w:rsidRPr="00F27A46">
              <w:t>An ninh trật tự cơ sở</w:t>
            </w:r>
          </w:p>
        </w:tc>
        <w:tc>
          <w:tcPr>
            <w:tcW w:w="2545" w:type="dxa"/>
          </w:tcPr>
          <w:p w14:paraId="016D7C08" w14:textId="77777777" w:rsidR="00F72992" w:rsidRPr="00F27A46" w:rsidRDefault="00F72992" w:rsidP="00554D92">
            <w:pPr>
              <w:spacing w:line="259" w:lineRule="auto"/>
              <w:jc w:val="center"/>
            </w:pPr>
            <w:r w:rsidRPr="00F27A46">
              <w:t>50</w:t>
            </w:r>
          </w:p>
        </w:tc>
      </w:tr>
      <w:tr w:rsidR="00F27A46" w:rsidRPr="00F27A46" w14:paraId="61E176CD" w14:textId="77777777" w:rsidTr="00554D92">
        <w:tc>
          <w:tcPr>
            <w:tcW w:w="704" w:type="dxa"/>
          </w:tcPr>
          <w:p w14:paraId="7889175B" w14:textId="2E2BD26A" w:rsidR="00F72992" w:rsidRPr="00F27A46" w:rsidRDefault="00DD2B56" w:rsidP="00554D92">
            <w:pPr>
              <w:spacing w:after="19" w:line="259" w:lineRule="auto"/>
              <w:jc w:val="center"/>
              <w:rPr>
                <w:bCs/>
                <w:iCs/>
              </w:rPr>
            </w:pPr>
            <w:r>
              <w:rPr>
                <w:bCs/>
                <w:iCs/>
              </w:rPr>
              <w:t>1</w:t>
            </w:r>
            <w:r w:rsidR="00656571" w:rsidRPr="00F27A46">
              <w:rPr>
                <w:bCs/>
                <w:iCs/>
              </w:rPr>
              <w:t>9</w:t>
            </w:r>
          </w:p>
        </w:tc>
        <w:tc>
          <w:tcPr>
            <w:tcW w:w="5812" w:type="dxa"/>
          </w:tcPr>
          <w:p w14:paraId="3E51F472" w14:textId="77777777" w:rsidR="00F72992" w:rsidRPr="00F27A46" w:rsidRDefault="00F72992" w:rsidP="00554D92">
            <w:pPr>
              <w:spacing w:line="259" w:lineRule="auto"/>
            </w:pPr>
            <w:r w:rsidRPr="00F27A46">
              <w:t>Mỗi tổ dân phố</w:t>
            </w:r>
          </w:p>
        </w:tc>
        <w:tc>
          <w:tcPr>
            <w:tcW w:w="2545" w:type="dxa"/>
          </w:tcPr>
          <w:p w14:paraId="691B92F4" w14:textId="1A3574B1" w:rsidR="00F72992" w:rsidRPr="00F27A46" w:rsidRDefault="001F6953" w:rsidP="00554D92">
            <w:pPr>
              <w:spacing w:line="259" w:lineRule="auto"/>
              <w:jc w:val="center"/>
            </w:pPr>
            <w:r w:rsidRPr="00F27A46">
              <w:t>10</w:t>
            </w:r>
          </w:p>
        </w:tc>
      </w:tr>
    </w:tbl>
    <w:p w14:paraId="7FBBE507" w14:textId="77777777" w:rsidR="00F72992" w:rsidRPr="009E6C1F" w:rsidRDefault="00F72992" w:rsidP="00F27A46">
      <w:pPr>
        <w:ind w:left="134" w:firstLine="720"/>
      </w:pPr>
    </w:p>
    <w:sectPr w:rsidR="00F72992" w:rsidRPr="009E6C1F" w:rsidSect="005C4E28">
      <w:headerReference w:type="default" r:id="rId7"/>
      <w:pgSz w:w="11906" w:h="16838" w:code="9"/>
      <w:pgMar w:top="1134" w:right="1134" w:bottom="1134" w:left="1701" w:header="663"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D8D8" w14:textId="77777777" w:rsidR="000668A3" w:rsidRDefault="000668A3" w:rsidP="005A7050">
      <w:r>
        <w:separator/>
      </w:r>
    </w:p>
  </w:endnote>
  <w:endnote w:type="continuationSeparator" w:id="0">
    <w:p w14:paraId="789D052C" w14:textId="77777777" w:rsidR="000668A3" w:rsidRDefault="000668A3" w:rsidP="005A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8EC87" w14:textId="77777777" w:rsidR="000668A3" w:rsidRDefault="000668A3" w:rsidP="005A7050">
      <w:r>
        <w:separator/>
      </w:r>
    </w:p>
  </w:footnote>
  <w:footnote w:type="continuationSeparator" w:id="0">
    <w:p w14:paraId="79D68A52" w14:textId="77777777" w:rsidR="000668A3" w:rsidRDefault="000668A3" w:rsidP="005A7050">
      <w:r>
        <w:continuationSeparator/>
      </w:r>
    </w:p>
  </w:footnote>
  <w:footnote w:id="1">
    <w:p w14:paraId="0D4D71E7" w14:textId="77777777" w:rsidR="00452F5F" w:rsidRPr="00BE3CE2" w:rsidRDefault="00452F5F" w:rsidP="00452F5F">
      <w:pPr>
        <w:pStyle w:val="FootnoteText"/>
        <w:jc w:val="both"/>
        <w:rPr>
          <w:lang w:val="en-US"/>
        </w:rPr>
      </w:pPr>
      <w:r>
        <w:rPr>
          <w:rStyle w:val="FootnoteReference"/>
        </w:rPr>
        <w:footnoteRef/>
      </w:r>
      <w:r>
        <w:t xml:space="preserve"> </w:t>
      </w:r>
      <w:r>
        <w:rPr>
          <w:iCs/>
        </w:rPr>
        <w:t>Công an phường Nam Hồng Lĩnh</w:t>
      </w:r>
      <w:r w:rsidRPr="00BE3CE2">
        <w:t xml:space="preserve">, </w:t>
      </w:r>
      <w:r>
        <w:t>tỉnh Hà Tĩnh</w:t>
      </w:r>
      <w:r w:rsidRPr="00BE3CE2">
        <w:t xml:space="preserve"> hoặc qua đồng chí</w:t>
      </w:r>
      <w:r>
        <w:t xml:space="preserve"> Trung tá Bùi Xuân Nhân</w:t>
      </w:r>
      <w:r w:rsidRPr="00BE3CE2">
        <w:t>,</w:t>
      </w:r>
      <w:r>
        <w:t xml:space="preserve"> phó trưởng Công an phường </w:t>
      </w:r>
      <w:r w:rsidRPr="00BE3CE2">
        <w:t>, số điện thoại</w:t>
      </w:r>
      <w:r>
        <w:t xml:space="preserve"> 0916010679.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D609" w14:textId="3AE7228A" w:rsidR="007623C5" w:rsidRDefault="00AA4279">
    <w:pPr>
      <w:pBdr>
        <w:top w:val="nil"/>
        <w:left w:val="nil"/>
        <w:bottom w:val="nil"/>
        <w:right w:val="nil"/>
        <w:between w:val="nil"/>
      </w:pBdr>
      <w:tabs>
        <w:tab w:val="center" w:pos="4513"/>
        <w:tab w:val="right" w:pos="9026"/>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0174BF">
      <w:rPr>
        <w:noProof/>
        <w:color w:val="000000"/>
        <w:sz w:val="26"/>
        <w:szCs w:val="26"/>
      </w:rPr>
      <w:t>7</w:t>
    </w:r>
    <w:r>
      <w:rPr>
        <w:color w:val="000000"/>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7B"/>
    <w:rsid w:val="000110ED"/>
    <w:rsid w:val="000174BF"/>
    <w:rsid w:val="00027F06"/>
    <w:rsid w:val="00040747"/>
    <w:rsid w:val="000668A3"/>
    <w:rsid w:val="00082679"/>
    <w:rsid w:val="00096E10"/>
    <w:rsid w:val="000A08F7"/>
    <w:rsid w:val="000A3A59"/>
    <w:rsid w:val="000B7CEF"/>
    <w:rsid w:val="000C55C0"/>
    <w:rsid w:val="000D25FD"/>
    <w:rsid w:val="000F3473"/>
    <w:rsid w:val="00117DB8"/>
    <w:rsid w:val="00130C6C"/>
    <w:rsid w:val="00187D9E"/>
    <w:rsid w:val="00192D68"/>
    <w:rsid w:val="001D71AA"/>
    <w:rsid w:val="001E025E"/>
    <w:rsid w:val="001F6278"/>
    <w:rsid w:val="001F6953"/>
    <w:rsid w:val="002045FF"/>
    <w:rsid w:val="00207A95"/>
    <w:rsid w:val="00213F85"/>
    <w:rsid w:val="00226416"/>
    <w:rsid w:val="0023496F"/>
    <w:rsid w:val="00235F1F"/>
    <w:rsid w:val="002479EA"/>
    <w:rsid w:val="00261ADF"/>
    <w:rsid w:val="0028144E"/>
    <w:rsid w:val="002A0C43"/>
    <w:rsid w:val="002C5962"/>
    <w:rsid w:val="002D0813"/>
    <w:rsid w:val="002D2E1B"/>
    <w:rsid w:val="002E2340"/>
    <w:rsid w:val="002E3593"/>
    <w:rsid w:val="0030049D"/>
    <w:rsid w:val="00300746"/>
    <w:rsid w:val="0032658C"/>
    <w:rsid w:val="00334180"/>
    <w:rsid w:val="00345398"/>
    <w:rsid w:val="00363F51"/>
    <w:rsid w:val="00386F3D"/>
    <w:rsid w:val="00391700"/>
    <w:rsid w:val="003A4E81"/>
    <w:rsid w:val="003A6DE4"/>
    <w:rsid w:val="003B303D"/>
    <w:rsid w:val="003D404B"/>
    <w:rsid w:val="003D4361"/>
    <w:rsid w:val="003E2897"/>
    <w:rsid w:val="0040544F"/>
    <w:rsid w:val="00406B34"/>
    <w:rsid w:val="004262A0"/>
    <w:rsid w:val="00452759"/>
    <w:rsid w:val="00452F5F"/>
    <w:rsid w:val="0046478B"/>
    <w:rsid w:val="0047285D"/>
    <w:rsid w:val="00490A81"/>
    <w:rsid w:val="00492AD5"/>
    <w:rsid w:val="004A7096"/>
    <w:rsid w:val="004A7C7B"/>
    <w:rsid w:val="004B0B04"/>
    <w:rsid w:val="004D23B6"/>
    <w:rsid w:val="004F1266"/>
    <w:rsid w:val="004F76F5"/>
    <w:rsid w:val="005057CE"/>
    <w:rsid w:val="00506371"/>
    <w:rsid w:val="00525A47"/>
    <w:rsid w:val="005312A7"/>
    <w:rsid w:val="005326D1"/>
    <w:rsid w:val="00544233"/>
    <w:rsid w:val="00552872"/>
    <w:rsid w:val="005A7050"/>
    <w:rsid w:val="005C4E28"/>
    <w:rsid w:val="005D7F70"/>
    <w:rsid w:val="005E28C4"/>
    <w:rsid w:val="0062290D"/>
    <w:rsid w:val="006503BD"/>
    <w:rsid w:val="00656571"/>
    <w:rsid w:val="006832F5"/>
    <w:rsid w:val="00687CC5"/>
    <w:rsid w:val="00690C42"/>
    <w:rsid w:val="006A04D6"/>
    <w:rsid w:val="006A127D"/>
    <w:rsid w:val="006A2588"/>
    <w:rsid w:val="006A79E8"/>
    <w:rsid w:val="006B45B1"/>
    <w:rsid w:val="006B74AA"/>
    <w:rsid w:val="006C08D5"/>
    <w:rsid w:val="006D706B"/>
    <w:rsid w:val="006E5638"/>
    <w:rsid w:val="006F6643"/>
    <w:rsid w:val="00720D42"/>
    <w:rsid w:val="00732D21"/>
    <w:rsid w:val="00742409"/>
    <w:rsid w:val="00746541"/>
    <w:rsid w:val="00752D24"/>
    <w:rsid w:val="007623C5"/>
    <w:rsid w:val="00771FF8"/>
    <w:rsid w:val="00775605"/>
    <w:rsid w:val="007A2EC2"/>
    <w:rsid w:val="007B0E2E"/>
    <w:rsid w:val="007C3EEB"/>
    <w:rsid w:val="007C5608"/>
    <w:rsid w:val="007C6C19"/>
    <w:rsid w:val="00822C20"/>
    <w:rsid w:val="00837740"/>
    <w:rsid w:val="008417AE"/>
    <w:rsid w:val="00866440"/>
    <w:rsid w:val="008711B4"/>
    <w:rsid w:val="00892018"/>
    <w:rsid w:val="008B3084"/>
    <w:rsid w:val="008C5E37"/>
    <w:rsid w:val="008D00DE"/>
    <w:rsid w:val="00902D4E"/>
    <w:rsid w:val="009039F3"/>
    <w:rsid w:val="00912E5A"/>
    <w:rsid w:val="009264F0"/>
    <w:rsid w:val="00934CC7"/>
    <w:rsid w:val="00945AC7"/>
    <w:rsid w:val="00964484"/>
    <w:rsid w:val="009A46FC"/>
    <w:rsid w:val="009A796E"/>
    <w:rsid w:val="009D790C"/>
    <w:rsid w:val="00A01C8E"/>
    <w:rsid w:val="00A36A0A"/>
    <w:rsid w:val="00A416B6"/>
    <w:rsid w:val="00A4675D"/>
    <w:rsid w:val="00A5736C"/>
    <w:rsid w:val="00A664F7"/>
    <w:rsid w:val="00A71050"/>
    <w:rsid w:val="00A7318F"/>
    <w:rsid w:val="00A73920"/>
    <w:rsid w:val="00A77A4D"/>
    <w:rsid w:val="00AA4279"/>
    <w:rsid w:val="00AA4AA5"/>
    <w:rsid w:val="00AC76C5"/>
    <w:rsid w:val="00AF06AA"/>
    <w:rsid w:val="00B02127"/>
    <w:rsid w:val="00B02D68"/>
    <w:rsid w:val="00B0757B"/>
    <w:rsid w:val="00B242ED"/>
    <w:rsid w:val="00B26D7E"/>
    <w:rsid w:val="00B275E4"/>
    <w:rsid w:val="00B33898"/>
    <w:rsid w:val="00B34B92"/>
    <w:rsid w:val="00B40C61"/>
    <w:rsid w:val="00B43EF0"/>
    <w:rsid w:val="00B53D64"/>
    <w:rsid w:val="00B806C9"/>
    <w:rsid w:val="00B86A9B"/>
    <w:rsid w:val="00BC0144"/>
    <w:rsid w:val="00BC6619"/>
    <w:rsid w:val="00BC6D93"/>
    <w:rsid w:val="00BE3299"/>
    <w:rsid w:val="00BF1F4D"/>
    <w:rsid w:val="00C02777"/>
    <w:rsid w:val="00C02C77"/>
    <w:rsid w:val="00C138DB"/>
    <w:rsid w:val="00C368D9"/>
    <w:rsid w:val="00C47181"/>
    <w:rsid w:val="00C5013C"/>
    <w:rsid w:val="00C50B47"/>
    <w:rsid w:val="00C6286C"/>
    <w:rsid w:val="00C87023"/>
    <w:rsid w:val="00C8768F"/>
    <w:rsid w:val="00C948DE"/>
    <w:rsid w:val="00C95A2B"/>
    <w:rsid w:val="00CB7D24"/>
    <w:rsid w:val="00CB7ECA"/>
    <w:rsid w:val="00CC30FF"/>
    <w:rsid w:val="00CD1108"/>
    <w:rsid w:val="00CE7729"/>
    <w:rsid w:val="00CF197C"/>
    <w:rsid w:val="00D02B0D"/>
    <w:rsid w:val="00D227FB"/>
    <w:rsid w:val="00D32901"/>
    <w:rsid w:val="00D54692"/>
    <w:rsid w:val="00D74866"/>
    <w:rsid w:val="00D85D17"/>
    <w:rsid w:val="00DA0563"/>
    <w:rsid w:val="00DB50C6"/>
    <w:rsid w:val="00DB52BA"/>
    <w:rsid w:val="00DC08C7"/>
    <w:rsid w:val="00DD205D"/>
    <w:rsid w:val="00DD2B56"/>
    <w:rsid w:val="00DE45AC"/>
    <w:rsid w:val="00DE76F9"/>
    <w:rsid w:val="00DF4495"/>
    <w:rsid w:val="00E01E20"/>
    <w:rsid w:val="00E07E8F"/>
    <w:rsid w:val="00E10921"/>
    <w:rsid w:val="00E14C45"/>
    <w:rsid w:val="00E27022"/>
    <w:rsid w:val="00E27BCD"/>
    <w:rsid w:val="00E44C8C"/>
    <w:rsid w:val="00E621F3"/>
    <w:rsid w:val="00E765E5"/>
    <w:rsid w:val="00E863A3"/>
    <w:rsid w:val="00EE42B4"/>
    <w:rsid w:val="00EE7837"/>
    <w:rsid w:val="00F10E6D"/>
    <w:rsid w:val="00F27A46"/>
    <w:rsid w:val="00F30883"/>
    <w:rsid w:val="00F36768"/>
    <w:rsid w:val="00F44074"/>
    <w:rsid w:val="00F476D7"/>
    <w:rsid w:val="00F56880"/>
    <w:rsid w:val="00F6293A"/>
    <w:rsid w:val="00F6696C"/>
    <w:rsid w:val="00F72992"/>
    <w:rsid w:val="00F81DB9"/>
    <w:rsid w:val="00F924A5"/>
    <w:rsid w:val="00FA2E48"/>
    <w:rsid w:val="00FB1D78"/>
    <w:rsid w:val="00FD112E"/>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580B"/>
  <w15:chartTrackingRefBased/>
  <w15:docId w15:val="{BEFC92FB-0677-41AD-9F32-AD105F4E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50"/>
    <w:pPr>
      <w:spacing w:after="0" w:line="240" w:lineRule="auto"/>
    </w:pPr>
    <w:rPr>
      <w:rFonts w:ascii="Times New Roman" w:eastAsia="Times New Roman" w:hAnsi="Times New Roman" w:cs="Times New Roman"/>
      <w:sz w:val="28"/>
      <w:szCs w:val="28"/>
      <w:lang w:val="nl"/>
    </w:rPr>
  </w:style>
  <w:style w:type="paragraph" w:styleId="Heading1">
    <w:name w:val="heading 1"/>
    <w:basedOn w:val="Normal"/>
    <w:next w:val="Normal"/>
    <w:link w:val="Heading1Char"/>
    <w:uiPriority w:val="9"/>
    <w:qFormat/>
    <w:rsid w:val="005A7050"/>
    <w:pPr>
      <w:keepNext/>
      <w:keepLines/>
      <w:spacing w:before="480" w:after="12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050"/>
    <w:rPr>
      <w:rFonts w:ascii="Times New Roman" w:eastAsia="Times New Roman" w:hAnsi="Times New Roman" w:cs="Times New Roman"/>
      <w:b/>
      <w:bCs/>
      <w:sz w:val="48"/>
      <w:szCs w:val="48"/>
      <w:lang w:val="nl"/>
    </w:rPr>
  </w:style>
  <w:style w:type="character" w:customStyle="1" w:styleId="citation-92">
    <w:name w:val="citation-92"/>
    <w:qFormat/>
    <w:rsid w:val="005A7050"/>
  </w:style>
  <w:style w:type="paragraph" w:styleId="FootnoteText">
    <w:name w:val="footnote text"/>
    <w:basedOn w:val="Normal"/>
    <w:link w:val="FootnoteTextChar"/>
    <w:uiPriority w:val="99"/>
    <w:semiHidden/>
    <w:unhideWhenUsed/>
    <w:rsid w:val="005A7050"/>
    <w:rPr>
      <w:sz w:val="20"/>
      <w:szCs w:val="20"/>
    </w:rPr>
  </w:style>
  <w:style w:type="character" w:customStyle="1" w:styleId="FootnoteTextChar">
    <w:name w:val="Footnote Text Char"/>
    <w:basedOn w:val="DefaultParagraphFont"/>
    <w:link w:val="FootnoteText"/>
    <w:uiPriority w:val="99"/>
    <w:semiHidden/>
    <w:rsid w:val="005A7050"/>
    <w:rPr>
      <w:rFonts w:ascii="Times New Roman" w:eastAsia="Times New Roman" w:hAnsi="Times New Roman" w:cs="Times New Roman"/>
      <w:sz w:val="20"/>
      <w:szCs w:val="20"/>
      <w:lang w:val="nl"/>
    </w:rPr>
  </w:style>
  <w:style w:type="character" w:styleId="FootnoteReference">
    <w:name w:val="footnote reference"/>
    <w:uiPriority w:val="99"/>
    <w:semiHidden/>
    <w:unhideWhenUsed/>
    <w:rsid w:val="005A7050"/>
    <w:rPr>
      <w:vertAlign w:val="superscript"/>
    </w:rPr>
  </w:style>
  <w:style w:type="table" w:styleId="TableGrid">
    <w:name w:val="Table Grid"/>
    <w:basedOn w:val="TableNormal"/>
    <w:uiPriority w:val="39"/>
    <w:rsid w:val="00BC6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7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DA39-B864-4B30-BA83-F1BAA567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77</cp:revision>
  <dcterms:created xsi:type="dcterms:W3CDTF">2026-06-23T04:21:00Z</dcterms:created>
  <dcterms:modified xsi:type="dcterms:W3CDTF">2026-06-24T02:09:00Z</dcterms:modified>
</cp:coreProperties>
</file>